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F4777" w14:textId="4CF027D2" w:rsidR="00CE7DF2" w:rsidRPr="00126EFF" w:rsidRDefault="00116740" w:rsidP="00BF0243">
      <w:pPr>
        <w:rPr>
          <w:rFonts w:eastAsia="Times New Roman" w:cstheme="minorHAnsi"/>
          <w:color w:val="58595B"/>
          <w:sz w:val="20"/>
          <w:szCs w:val="20"/>
        </w:rPr>
      </w:pPr>
      <w:bookmarkStart w:id="0" w:name="_Hlk33428732"/>
      <w:bookmarkEnd w:id="0"/>
      <w:r w:rsidRPr="00126EFF">
        <w:rPr>
          <w:rFonts w:cstheme="minorHAnsi"/>
          <w:noProof/>
          <w:color w:val="58595B"/>
        </w:rPr>
        <mc:AlternateContent>
          <mc:Choice Requires="wps">
            <w:drawing>
              <wp:anchor distT="0" distB="0" distL="114300" distR="114300" simplePos="0" relativeHeight="251657216" behindDoc="0" locked="0" layoutInCell="1" allowOverlap="1" wp14:anchorId="498CF9BA" wp14:editId="10DB0A66">
                <wp:simplePos x="0" y="0"/>
                <wp:positionH relativeFrom="column">
                  <wp:posOffset>4853940</wp:posOffset>
                </wp:positionH>
                <wp:positionV relativeFrom="paragraph">
                  <wp:posOffset>-113665</wp:posOffset>
                </wp:positionV>
                <wp:extent cx="1817370" cy="1120140"/>
                <wp:effectExtent l="0" t="0" r="0" b="381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1120140"/>
                        </a:xfrm>
                        <a:prstGeom prst="rect">
                          <a:avLst/>
                        </a:prstGeom>
                        <a:solidFill>
                          <a:srgbClr val="FFFFFF"/>
                        </a:solidFill>
                        <a:ln w="9525">
                          <a:noFill/>
                          <a:miter lim="800000"/>
                          <a:headEnd/>
                          <a:tailEnd/>
                        </a:ln>
                      </wps:spPr>
                      <wps:txbx>
                        <w:txbxContent>
                          <w:p w14:paraId="498CF9C9" w14:textId="77777777" w:rsidR="00F60324" w:rsidRDefault="00F60324" w:rsidP="00F60324">
                            <w:pPr>
                              <w:jc w:val="center"/>
                            </w:pPr>
                            <w:r>
                              <w:rPr>
                                <w:noProof/>
                              </w:rPr>
                              <w:drawing>
                                <wp:inline distT="0" distB="0" distL="0" distR="0" wp14:anchorId="498CF9CA" wp14:editId="498CF9CB">
                                  <wp:extent cx="1143000" cy="933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1">
                                            <a:extLst>
                                              <a:ext uri="{28A0092B-C50C-407E-A947-70E740481C1C}">
                                                <a14:useLocalDpi xmlns:a14="http://schemas.microsoft.com/office/drawing/2010/main" val="0"/>
                                              </a:ext>
                                            </a:extLst>
                                          </a:blip>
                                          <a:stretch>
                                            <a:fillRect/>
                                          </a:stretch>
                                        </pic:blipFill>
                                        <pic:spPr>
                                          <a:xfrm>
                                            <a:off x="0" y="0"/>
                                            <a:ext cx="1147948" cy="93795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CF9BA" id="_x0000_t202" coordsize="21600,21600" o:spt="202" path="m,l,21600r21600,l21600,xe">
                <v:stroke joinstyle="miter"/>
                <v:path gradientshapeok="t" o:connecttype="rect"/>
              </v:shapetype>
              <v:shape id="Text Box 307" o:spid="_x0000_s1026" type="#_x0000_t202" style="position:absolute;margin-left:382.2pt;margin-top:-8.95pt;width:143.1pt;height:8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" stroked="f">
                <v:textbox>
                  <w:txbxContent>
                    <w:p w14:paraId="498CF9C9" w14:textId="77777777" w:rsidR="00F60324" w:rsidRDefault="00F60324" w:rsidP="00F60324">
                      <w:pPr>
                        <w:jc w:val="center"/>
                      </w:pPr>
                      <w:r>
                        <w:rPr>
                          <w:noProof/>
                        </w:rPr>
                        <w:drawing>
                          <wp:inline distT="0" distB="0" distL="0" distR="0" wp14:anchorId="498CF9CA" wp14:editId="498CF9CB">
                            <wp:extent cx="1143000" cy="933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1">
                                      <a:extLst>
                                        <a:ext uri="{28A0092B-C50C-407E-A947-70E740481C1C}">
                                          <a14:useLocalDpi xmlns:a14="http://schemas.microsoft.com/office/drawing/2010/main" val="0"/>
                                        </a:ext>
                                      </a:extLst>
                                    </a:blip>
                                    <a:stretch>
                                      <a:fillRect/>
                                    </a:stretch>
                                  </pic:blipFill>
                                  <pic:spPr>
                                    <a:xfrm>
                                      <a:off x="0" y="0"/>
                                      <a:ext cx="1147948" cy="937958"/>
                                    </a:xfrm>
                                    <a:prstGeom prst="rect">
                                      <a:avLst/>
                                    </a:prstGeom>
                                  </pic:spPr>
                                </pic:pic>
                              </a:graphicData>
                            </a:graphic>
                          </wp:inline>
                        </w:drawing>
                      </w:r>
                    </w:p>
                  </w:txbxContent>
                </v:textbox>
              </v:shape>
            </w:pict>
          </mc:Fallback>
        </mc:AlternateContent>
      </w:r>
      <w:r w:rsidR="002640B5" w:rsidRPr="00126EFF">
        <w:rPr>
          <w:rFonts w:eastAsia="Times New Roman" w:cstheme="minorHAnsi"/>
          <w:noProof/>
          <w:color w:val="58595B"/>
          <w:sz w:val="20"/>
          <w:szCs w:val="20"/>
        </w:rPr>
        <mc:AlternateContent>
          <mc:Choice Requires="wps">
            <w:drawing>
              <wp:anchor distT="0" distB="0" distL="114300" distR="114300" simplePos="0" relativeHeight="251659264" behindDoc="0" locked="0" layoutInCell="1" allowOverlap="1" wp14:anchorId="498CF9B8" wp14:editId="4E7D352E">
                <wp:simplePos x="0" y="0"/>
                <wp:positionH relativeFrom="column">
                  <wp:posOffset>4809309</wp:posOffset>
                </wp:positionH>
                <wp:positionV relativeFrom="paragraph">
                  <wp:posOffset>-520700</wp:posOffset>
                </wp:positionV>
                <wp:extent cx="3108960" cy="2622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262255"/>
                        </a:xfrm>
                        <a:prstGeom prst="rect">
                          <a:avLst/>
                        </a:prstGeom>
                        <a:noFill/>
                        <a:ln w="9525">
                          <a:noFill/>
                          <a:miter lim="800000"/>
                          <a:headEnd/>
                          <a:tailEnd/>
                        </a:ln>
                      </wps:spPr>
                      <wps:txbx>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98CF9B8" id="Text Box 3" o:spid="_x0000_s1027" type="#_x0000_t202" style="position:absolute;margin-left:378.7pt;margin-top:-41pt;width:244.8pt;height:20.6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" filled="f" stroked="f">
                <v:textbox style="mso-fit-shape-to-text:t">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v:textbox>
              </v:shape>
            </w:pict>
          </mc:Fallback>
        </mc:AlternateContent>
      </w:r>
      <w:r w:rsidR="001C50E7" w:rsidRPr="00126EFF">
        <w:rPr>
          <w:rFonts w:cstheme="minorHAnsi"/>
          <w:noProof/>
          <w:color w:val="58595B"/>
        </w:rPr>
        <mc:AlternateContent>
          <mc:Choice Requires="wpg">
            <w:drawing>
              <wp:anchor distT="0" distB="0" distL="114300" distR="114300" simplePos="0" relativeHeight="251655168" behindDoc="0" locked="0" layoutInCell="1" allowOverlap="1" wp14:anchorId="498CF9B6" wp14:editId="4D004D36">
                <wp:simplePos x="0" y="0"/>
                <wp:positionH relativeFrom="page">
                  <wp:posOffset>0</wp:posOffset>
                </wp:positionH>
                <wp:positionV relativeFrom="page">
                  <wp:posOffset>0</wp:posOffset>
                </wp:positionV>
                <wp:extent cx="7772400" cy="82423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24230"/>
                          <a:chOff x="0" y="0"/>
                          <a:chExt cx="12240" cy="1298"/>
                        </a:xfrm>
                      </wpg:grpSpPr>
                      <wpg:grpSp>
                        <wpg:cNvPr id="11" name="Group 16"/>
                        <wpg:cNvGrpSpPr>
                          <a:grpSpLocks/>
                        </wpg:cNvGrpSpPr>
                        <wpg:grpSpPr bwMode="auto">
                          <a:xfrm>
                            <a:off x="0" y="0"/>
                            <a:ext cx="8574" cy="1298"/>
                            <a:chOff x="0" y="0"/>
                            <a:chExt cx="8574" cy="1298"/>
                          </a:xfrm>
                        </wpg:grpSpPr>
                        <wps:wsp>
                          <wps:cNvPr id="12" name="Freeform 17"/>
                          <wps:cNvSpPr>
                            <a:spLocks/>
                          </wps:cNvSpPr>
                          <wps:spPr bwMode="auto">
                            <a:xfrm>
                              <a:off x="0" y="0"/>
                              <a:ext cx="8574" cy="1298"/>
                            </a:xfrm>
                            <a:custGeom>
                              <a:avLst/>
                              <a:gdLst>
                                <a:gd name="T0" fmla="*/ 8574 w 8574"/>
                                <a:gd name="T1" fmla="*/ 0 h 1298"/>
                                <a:gd name="T2" fmla="*/ 0 w 8574"/>
                                <a:gd name="T3" fmla="*/ 0 h 1298"/>
                                <a:gd name="T4" fmla="*/ 0 w 8574"/>
                                <a:gd name="T5" fmla="*/ 1298 h 1298"/>
                                <a:gd name="T6" fmla="*/ 8574 w 8574"/>
                                <a:gd name="T7" fmla="*/ 0 h 1298"/>
                              </a:gdLst>
                              <a:ahLst/>
                              <a:cxnLst>
                                <a:cxn ang="0">
                                  <a:pos x="T0" y="T1"/>
                                </a:cxn>
                                <a:cxn ang="0">
                                  <a:pos x="T2" y="T3"/>
                                </a:cxn>
                                <a:cxn ang="0">
                                  <a:pos x="T4" y="T5"/>
                                </a:cxn>
                                <a:cxn ang="0">
                                  <a:pos x="T6" y="T7"/>
                                </a:cxn>
                              </a:cxnLst>
                              <a:rect l="0" t="0" r="r" b="b"/>
                              <a:pathLst>
                                <a:path w="8574" h="1298">
                                  <a:moveTo>
                                    <a:pt x="8574" y="0"/>
                                  </a:moveTo>
                                  <a:lnTo>
                                    <a:pt x="0" y="0"/>
                                  </a:lnTo>
                                  <a:lnTo>
                                    <a:pt x="0" y="1298"/>
                                  </a:lnTo>
                                  <a:lnTo>
                                    <a:pt x="8574" y="0"/>
                                  </a:lnTo>
                                  <a:close/>
                                </a:path>
                              </a:pathLst>
                            </a:custGeom>
                            <a:solidFill>
                              <a:srgbClr val="0063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
                        <wpg:cNvGrpSpPr>
                          <a:grpSpLocks/>
                        </wpg:cNvGrpSpPr>
                        <wpg:grpSpPr bwMode="auto">
                          <a:xfrm>
                            <a:off x="8" y="0"/>
                            <a:ext cx="12232" cy="937"/>
                            <a:chOff x="8" y="0"/>
                            <a:chExt cx="12232" cy="937"/>
                          </a:xfrm>
                        </wpg:grpSpPr>
                        <wps:wsp>
                          <wps:cNvPr id="14" name="Freeform 15"/>
                          <wps:cNvSpPr>
                            <a:spLocks/>
                          </wps:cNvSpPr>
                          <wps:spPr bwMode="auto">
                            <a:xfrm>
                              <a:off x="8" y="0"/>
                              <a:ext cx="12232" cy="937"/>
                            </a:xfrm>
                            <a:custGeom>
                              <a:avLst/>
                              <a:gdLst>
                                <a:gd name="T0" fmla="+- 0 12240 8"/>
                                <a:gd name="T1" fmla="*/ T0 w 12232"/>
                                <a:gd name="T2" fmla="*/ 0 h 937"/>
                                <a:gd name="T3" fmla="+- 0 8 8"/>
                                <a:gd name="T4" fmla="*/ T3 w 12232"/>
                                <a:gd name="T5" fmla="*/ 0 h 937"/>
                                <a:gd name="T6" fmla="+- 0 12240 8"/>
                                <a:gd name="T7" fmla="*/ T6 w 12232"/>
                                <a:gd name="T8" fmla="*/ 937 h 937"/>
                                <a:gd name="T9" fmla="+- 0 12240 8"/>
                                <a:gd name="T10" fmla="*/ T9 w 12232"/>
                                <a:gd name="T11" fmla="*/ 0 h 937"/>
                              </a:gdLst>
                              <a:ahLst/>
                              <a:cxnLst>
                                <a:cxn ang="0">
                                  <a:pos x="T1" y="T2"/>
                                </a:cxn>
                                <a:cxn ang="0">
                                  <a:pos x="T4" y="T5"/>
                                </a:cxn>
                                <a:cxn ang="0">
                                  <a:pos x="T7" y="T8"/>
                                </a:cxn>
                                <a:cxn ang="0">
                                  <a:pos x="T10" y="T11"/>
                                </a:cxn>
                              </a:cxnLst>
                              <a:rect l="0" t="0" r="r" b="b"/>
                              <a:pathLst>
                                <a:path w="12232" h="937">
                                  <a:moveTo>
                                    <a:pt x="12232" y="0"/>
                                  </a:moveTo>
                                  <a:lnTo>
                                    <a:pt x="0" y="0"/>
                                  </a:lnTo>
                                  <a:lnTo>
                                    <a:pt x="12232" y="937"/>
                                  </a:lnTo>
                                  <a:lnTo>
                                    <a:pt x="12232" y="0"/>
                                  </a:lnTo>
                                  <a:close/>
                                </a:path>
                              </a:pathLst>
                            </a:custGeom>
                            <a:solidFill>
                              <a:srgbClr val="69C5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6BFE2EC" id="Group 10" o:spid="_x0000_s1026" style="position:absolute;margin-left:0;margin-top:0;width:612pt;height:64.9pt;z-index:251655168;mso-position-horizontal-relative:page;mso-position-vertical-relative:page" coordsize="12240,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">
                <v:group id="Group 16" o:spid="_x0000_s1027" style="position:absolute;width:8574;height:1298"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7" o:spid="_x0000_s1028" style="position:absolute;width:8574;height:1298;visibility:visible;mso-wrap-style:square;v-text-anchor:top"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" path="m8574,l,,,1298,8574,xe" fillcolor="#0063a7" stroked="f">
                    <v:path arrowok="t" o:connecttype="custom" o:connectlocs="8574,0;0,0;0,1298;8574,0" o:connectangles="0,0,0,0"/>
                  </v:shape>
                </v:group>
                <v:group id="Group 14" o:spid="_x0000_s1029" style="position:absolute;left:8;width:12232;height:937" coordorigin="8"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0" style="position:absolute;left:8;width:12232;height:937;visibility:visible;mso-wrap-style:square;v-text-anchor:top"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" path="m12232,l,,12232,937r,-937xe" fillcolor="#69c5ea" stroked="f">
                    <v:path arrowok="t" o:connecttype="custom" o:connectlocs="12232,0;0,0;12232,937;12232,0" o:connectangles="0,0,0,0"/>
                  </v:shape>
                </v:group>
                <w10:wrap anchorx="page" anchory="page"/>
              </v:group>
            </w:pict>
          </mc:Fallback>
        </mc:AlternateContent>
      </w:r>
    </w:p>
    <w:p w14:paraId="73DA7D01" w14:textId="77777777" w:rsidR="00CE7DF2" w:rsidRPr="00126EFF" w:rsidRDefault="00CE7DF2" w:rsidP="00BF0243">
      <w:pPr>
        <w:shd w:val="clear" w:color="auto" w:fill="FFFFFF"/>
        <w:rPr>
          <w:rFonts w:eastAsia="Times New Roman" w:cstheme="minorHAnsi"/>
          <w:b/>
          <w:bCs/>
          <w:color w:val="58595B"/>
          <w:sz w:val="32"/>
          <w:szCs w:val="32"/>
        </w:rPr>
      </w:pPr>
    </w:p>
    <w:p w14:paraId="498CF986" w14:textId="6FA0D97A" w:rsidR="00310271" w:rsidRPr="00053804" w:rsidRDefault="00FF4A69" w:rsidP="00BF0243">
      <w:pPr>
        <w:ind w:left="720"/>
        <w:rPr>
          <w:rFonts w:eastAsia="Proxima Nova Light" w:cstheme="minorHAnsi"/>
          <w:color w:val="005EA4"/>
          <w:sz w:val="44"/>
          <w:szCs w:val="44"/>
        </w:rPr>
      </w:pPr>
      <w:r w:rsidRPr="00053804">
        <w:rPr>
          <w:rFonts w:eastAsia="Times New Roman" w:cstheme="minorHAnsi"/>
          <w:b/>
          <w:bCs/>
          <w:color w:val="005EA4"/>
          <w:sz w:val="44"/>
          <w:szCs w:val="44"/>
        </w:rPr>
        <w:t>June</w:t>
      </w:r>
      <w:r w:rsidR="00CB424D" w:rsidRPr="00053804">
        <w:rPr>
          <w:rFonts w:eastAsia="Times New Roman" w:cstheme="minorHAnsi"/>
          <w:b/>
          <w:bCs/>
          <w:color w:val="005EA4"/>
          <w:sz w:val="44"/>
          <w:szCs w:val="44"/>
        </w:rPr>
        <w:t xml:space="preserve"> </w:t>
      </w:r>
      <w:r w:rsidR="00C309DD" w:rsidRPr="00053804">
        <w:rPr>
          <w:rFonts w:eastAsia="Times New Roman" w:cstheme="minorHAnsi"/>
          <w:b/>
          <w:bCs/>
          <w:color w:val="005EA4"/>
          <w:sz w:val="44"/>
          <w:szCs w:val="44"/>
        </w:rPr>
        <w:t>202</w:t>
      </w:r>
      <w:r w:rsidR="00805E10" w:rsidRPr="00053804">
        <w:rPr>
          <w:rFonts w:eastAsia="Times New Roman" w:cstheme="minorHAnsi"/>
          <w:b/>
          <w:bCs/>
          <w:color w:val="005EA4"/>
          <w:sz w:val="44"/>
          <w:szCs w:val="44"/>
        </w:rPr>
        <w:t>5</w:t>
      </w:r>
      <w:r w:rsidR="00CE7DF2" w:rsidRPr="00053804">
        <w:rPr>
          <w:rFonts w:eastAsia="Times New Roman" w:cstheme="minorHAnsi"/>
          <w:b/>
          <w:bCs/>
          <w:color w:val="005EA4"/>
          <w:sz w:val="44"/>
          <w:szCs w:val="44"/>
        </w:rPr>
        <w:t xml:space="preserve"> Market </w:t>
      </w:r>
      <w:r w:rsidR="00834733" w:rsidRPr="00053804">
        <w:rPr>
          <w:rFonts w:eastAsia="Times New Roman" w:cstheme="minorHAnsi"/>
          <w:b/>
          <w:bCs/>
          <w:color w:val="005EA4"/>
          <w:sz w:val="44"/>
          <w:szCs w:val="44"/>
        </w:rPr>
        <w:t>Recap</w:t>
      </w:r>
      <w:r w:rsidR="00CE7DF2" w:rsidRPr="00053804">
        <w:rPr>
          <w:rFonts w:eastAsia="Times New Roman" w:cstheme="minorHAnsi"/>
          <w:b/>
          <w:bCs/>
          <w:color w:val="005EA4"/>
          <w:sz w:val="44"/>
          <w:szCs w:val="44"/>
        </w:rPr>
        <w:t xml:space="preserve"> </w:t>
      </w:r>
    </w:p>
    <w:p w14:paraId="498CF98A" w14:textId="77777777" w:rsidR="00FD5531" w:rsidRPr="00126EFF" w:rsidRDefault="001C50E7" w:rsidP="00BF0243">
      <w:pPr>
        <w:pStyle w:val="BodyText"/>
        <w:ind w:left="0" w:right="730"/>
        <w:rPr>
          <w:rFonts w:asciiTheme="minorHAnsi" w:hAnsiTheme="minorHAnsi" w:cstheme="minorHAnsi"/>
          <w:color w:val="58595B"/>
          <w:sz w:val="32"/>
        </w:rPr>
        <w:sectPr w:rsidR="00FD5531" w:rsidRPr="00126EFF" w:rsidSect="00FC7D0D">
          <w:headerReference w:type="even" r:id="rId12"/>
          <w:headerReference w:type="default" r:id="rId13"/>
          <w:footerReference w:type="even" r:id="rId14"/>
          <w:footerReference w:type="default" r:id="rId15"/>
          <w:headerReference w:type="first" r:id="rId16"/>
          <w:footerReference w:type="first" r:id="rId17"/>
          <w:type w:val="continuous"/>
          <w:pgSz w:w="12240" w:h="15840"/>
          <w:pgMar w:top="0" w:right="0" w:bottom="0" w:left="0" w:header="720" w:footer="720" w:gutter="0"/>
          <w:cols w:space="720"/>
        </w:sectPr>
      </w:pPr>
      <w:r w:rsidRPr="00126EFF">
        <w:rPr>
          <w:rFonts w:asciiTheme="minorHAnsi" w:eastAsia="Proxima Nova Light" w:hAnsiTheme="minorHAnsi" w:cstheme="minorHAnsi"/>
          <w:noProof/>
          <w:color w:val="58595B"/>
          <w:sz w:val="11"/>
          <w:szCs w:val="11"/>
        </w:rPr>
        <mc:AlternateContent>
          <mc:Choice Requires="wpg">
            <w:drawing>
              <wp:anchor distT="0" distB="0" distL="114300" distR="114300" simplePos="0" relativeHeight="251661312" behindDoc="0" locked="0" layoutInCell="1" allowOverlap="1" wp14:anchorId="498CF9BC" wp14:editId="12514E21">
                <wp:simplePos x="0" y="0"/>
                <wp:positionH relativeFrom="column">
                  <wp:posOffset>0</wp:posOffset>
                </wp:positionH>
                <wp:positionV relativeFrom="paragraph">
                  <wp:posOffset>204470</wp:posOffset>
                </wp:positionV>
                <wp:extent cx="7772400" cy="73660"/>
                <wp:effectExtent l="0" t="0" r="0" b="2540"/>
                <wp:wrapSquare wrapText="bothSides"/>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3660"/>
                          <a:chOff x="-188" y="208"/>
                          <a:chExt cx="4882" cy="116"/>
                        </a:xfrm>
                      </wpg:grpSpPr>
                      <wpg:grpSp>
                        <wpg:cNvPr id="18" name="Group 11"/>
                        <wpg:cNvGrpSpPr>
                          <a:grpSpLocks/>
                        </wpg:cNvGrpSpPr>
                        <wpg:grpSpPr bwMode="auto">
                          <a:xfrm>
                            <a:off x="-188" y="208"/>
                            <a:ext cx="4882" cy="116"/>
                            <a:chOff x="-188" y="208"/>
                            <a:chExt cx="4882" cy="116"/>
                          </a:xfrm>
                        </wpg:grpSpPr>
                        <wps:wsp>
                          <wps:cNvPr id="19" name="Freeform 12"/>
                          <wps:cNvSpPr>
                            <a:spLocks/>
                          </wps:cNvSpPr>
                          <wps:spPr bwMode="auto">
                            <a:xfrm>
                              <a:off x="-188" y="208"/>
                              <a:ext cx="4882" cy="116"/>
                            </a:xfrm>
                            <a:custGeom>
                              <a:avLst/>
                              <a:gdLst>
                                <a:gd name="T0" fmla="*/ 0 w 4882"/>
                                <a:gd name="T1" fmla="*/ 115 h 116"/>
                                <a:gd name="T2" fmla="*/ 4882 w 4882"/>
                                <a:gd name="T3" fmla="*/ 115 h 116"/>
                                <a:gd name="T4" fmla="*/ 4882 w 4882"/>
                                <a:gd name="T5" fmla="*/ 0 h 116"/>
                                <a:gd name="T6" fmla="*/ 0 w 4882"/>
                                <a:gd name="T7" fmla="*/ 0 h 116"/>
                                <a:gd name="T8" fmla="*/ 0 w 4882"/>
                                <a:gd name="T9" fmla="*/ 115 h 116"/>
                              </a:gdLst>
                              <a:ahLst/>
                              <a:cxnLst>
                                <a:cxn ang="0">
                                  <a:pos x="T0" y="T1"/>
                                </a:cxn>
                                <a:cxn ang="0">
                                  <a:pos x="T2" y="T3"/>
                                </a:cxn>
                                <a:cxn ang="0">
                                  <a:pos x="T4" y="T5"/>
                                </a:cxn>
                                <a:cxn ang="0">
                                  <a:pos x="T6" y="T7"/>
                                </a:cxn>
                                <a:cxn ang="0">
                                  <a:pos x="T8" y="T9"/>
                                </a:cxn>
                              </a:cxnLst>
                              <a:rect l="0" t="0" r="r" b="b"/>
                              <a:pathLst>
                                <a:path w="4882" h="116">
                                  <a:moveTo>
                                    <a:pt x="0" y="115"/>
                                  </a:moveTo>
                                  <a:lnTo>
                                    <a:pt x="4882" y="115"/>
                                  </a:lnTo>
                                  <a:lnTo>
                                    <a:pt x="4882" y="0"/>
                                  </a:lnTo>
                                  <a:lnTo>
                                    <a:pt x="0" y="0"/>
                                  </a:lnTo>
                                  <a:lnTo>
                                    <a:pt x="0" y="115"/>
                                  </a:lnTo>
                                  <a:close/>
                                </a:path>
                              </a:pathLst>
                            </a:custGeom>
                            <a:solidFill>
                              <a:srgbClr val="77C0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113C31" id="Group 17" o:spid="_x0000_s1026" style="position:absolute;margin-left:0;margin-top:16.1pt;width:612pt;height:5.8pt;z-index:251661312" coordorigin="-188,208" coordsize="488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">
                <v:group id="Group 11" o:spid="_x0000_s1027" style="position:absolute;left:-188;top:208;width:4882;height:116" coordorigin="-188,208"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2" o:spid="_x0000_s1028" style="position:absolute;left:-188;top:208;width:4882;height:116;visibility:visible;mso-wrap-style:square;v-text-anchor:top"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" path="m,115r4882,l4882,,,,,115xe" fillcolor="#77c043" stroked="f">
                    <v:path arrowok="t" o:connecttype="custom" o:connectlocs="0,115;4882,115;4882,0;0,0;0,115" o:connectangles="0,0,0,0,0"/>
                  </v:shape>
                </v:group>
                <w10:wrap type="square"/>
              </v:group>
            </w:pict>
          </mc:Fallback>
        </mc:AlternateContent>
      </w:r>
    </w:p>
    <w:p w14:paraId="2AFAE685" w14:textId="77777777" w:rsidR="00163EA8" w:rsidRPr="00126EFF" w:rsidRDefault="00163EA8" w:rsidP="00163EA8">
      <w:pPr>
        <w:rPr>
          <w:rFonts w:cstheme="minorHAnsi"/>
          <w:color w:val="58595B"/>
        </w:rPr>
      </w:pPr>
    </w:p>
    <w:p w14:paraId="10AFAFF9" w14:textId="789AE1E3" w:rsidR="00126EFF" w:rsidRPr="00126EFF" w:rsidRDefault="00126EFF" w:rsidP="00126EFF">
      <w:pPr>
        <w:rPr>
          <w:rFonts w:cstheme="minorHAnsi"/>
          <w:color w:val="58595B"/>
        </w:rPr>
      </w:pPr>
      <w:r w:rsidRPr="00126EFF">
        <w:rPr>
          <w:rFonts w:cstheme="minorHAnsi"/>
          <w:color w:val="58595B"/>
        </w:rPr>
        <w:t xml:space="preserve">The markets blew the doors off in June, setting record highs and effectively erasing all the </w:t>
      </w:r>
      <w:r w:rsidR="00053804">
        <w:rPr>
          <w:rFonts w:cstheme="minorHAnsi"/>
          <w:color w:val="58595B"/>
        </w:rPr>
        <w:t>losses</w:t>
      </w:r>
      <w:r w:rsidRPr="00126EFF">
        <w:rPr>
          <w:rFonts w:cstheme="minorHAnsi"/>
          <w:color w:val="58595B"/>
        </w:rPr>
        <w:t xml:space="preserve"> spurred by the Trump administration's chaotic trade policies. The S&amp;P 500® (SPX) and the NASDAQ Composite Index (COMP) booked fresh new highs while the Dow Jones Industrial Average® (DJIA) delivered solid gains. Still, while inflation ticked up just a bit in June, spending and income results were worrisome. Consumer confidence also took a step back. The Federal Reserve (Fed) held rates steady but </w:t>
      </w:r>
      <w:r w:rsidR="00E30DB4">
        <w:rPr>
          <w:rFonts w:cstheme="minorHAnsi"/>
          <w:color w:val="58595B"/>
        </w:rPr>
        <w:t>is</w:t>
      </w:r>
      <w:r w:rsidRPr="00126EFF">
        <w:rPr>
          <w:rFonts w:cstheme="minorHAnsi"/>
          <w:color w:val="58595B"/>
        </w:rPr>
        <w:t xml:space="preserve"> still signaling two rate cuts this year.</w:t>
      </w:r>
    </w:p>
    <w:p w14:paraId="03D23A0F" w14:textId="5AD79A9A" w:rsidR="002A4821" w:rsidRPr="00334F31" w:rsidRDefault="00126EFF" w:rsidP="002A4821">
      <w:pPr>
        <w:pStyle w:val="Heading2"/>
        <w:rPr>
          <w:rFonts w:asciiTheme="minorHAnsi" w:hAnsiTheme="minorHAnsi" w:cstheme="minorHAnsi"/>
          <w:color w:val="005EA4"/>
        </w:rPr>
      </w:pPr>
      <w:r w:rsidRPr="00334F31">
        <w:rPr>
          <w:rFonts w:asciiTheme="minorHAnsi" w:hAnsiTheme="minorHAnsi" w:cstheme="minorHAnsi"/>
          <w:color w:val="005EA4"/>
        </w:rPr>
        <w:t>Markets Set New Record Highs</w:t>
      </w:r>
    </w:p>
    <w:p w14:paraId="007DEA00" w14:textId="77777777" w:rsidR="00334F31" w:rsidRPr="00334F31" w:rsidRDefault="00334F31" w:rsidP="00334F31"/>
    <w:p w14:paraId="473928C6" w14:textId="77777777" w:rsidR="00126EFF" w:rsidRPr="00126EFF" w:rsidRDefault="00126EFF" w:rsidP="00126EFF">
      <w:pPr>
        <w:rPr>
          <w:rFonts w:cstheme="minorHAnsi"/>
          <w:color w:val="58595B"/>
        </w:rPr>
      </w:pPr>
      <w:r w:rsidRPr="00126EFF">
        <w:rPr>
          <w:rFonts w:cstheme="minorHAnsi"/>
          <w:color w:val="58595B"/>
        </w:rPr>
        <w:t xml:space="preserve">The markets continued their rebound in June with ferocity. The COMP led the way higher, gaining 6.6% for the month and setting a </w:t>
      </w:r>
      <w:proofErr w:type="gramStart"/>
      <w:r w:rsidRPr="00126EFF">
        <w:rPr>
          <w:rFonts w:cstheme="minorHAnsi"/>
          <w:color w:val="58595B"/>
        </w:rPr>
        <w:t>new record</w:t>
      </w:r>
      <w:proofErr w:type="gramEnd"/>
      <w:r w:rsidRPr="00126EFF">
        <w:rPr>
          <w:rFonts w:cstheme="minorHAnsi"/>
          <w:color w:val="58595B"/>
        </w:rPr>
        <w:t xml:space="preserve">. The SPX also returned to record territory in June, gaining 5.0% while the DJIA gained 4.3%. </w:t>
      </w:r>
    </w:p>
    <w:p w14:paraId="76DE0885" w14:textId="77777777" w:rsidR="00126EFF" w:rsidRDefault="00126EFF" w:rsidP="00126EFF">
      <w:pPr>
        <w:rPr>
          <w:rFonts w:cstheme="minorHAnsi"/>
          <w:color w:val="58595B"/>
        </w:rPr>
      </w:pPr>
      <w:r w:rsidRPr="00126EFF">
        <w:rPr>
          <w:rFonts w:cstheme="minorHAnsi"/>
          <w:color w:val="58595B"/>
        </w:rPr>
        <w:t>Investors now appear to have accepted the Trump administration's unpredictable trade policies as a series of tactical rather than structural shifts, the sum of which will leave the markets relatively untouched. That means that even though Trump's 90-day tariff pause will expire next week, many believe stocks will easily shrug off any bad news. Despite record highs, indications point to even more upside for stocks, especially when viewed through the lens of relatively stable inflation, strong corporate earnings, and a solid labor market.</w:t>
      </w:r>
    </w:p>
    <w:p w14:paraId="2069FC63" w14:textId="77777777" w:rsidR="00126EFF" w:rsidRDefault="00126EFF" w:rsidP="00126EFF">
      <w:pPr>
        <w:rPr>
          <w:rFonts w:cstheme="minorHAnsi"/>
          <w:color w:val="58595B"/>
        </w:rPr>
      </w:pPr>
    </w:p>
    <w:p w14:paraId="49B7A020" w14:textId="77777777" w:rsidR="00053804" w:rsidRPr="00126EFF" w:rsidRDefault="00053804" w:rsidP="00126EFF">
      <w:pPr>
        <w:rPr>
          <w:rFonts w:cstheme="minorHAnsi"/>
          <w:color w:val="58595B"/>
        </w:rPr>
      </w:pPr>
    </w:p>
    <w:p w14:paraId="3EF9D94B" w14:textId="77777777" w:rsidR="00126EFF" w:rsidRPr="00126EFF" w:rsidRDefault="00126EFF" w:rsidP="00126EFF">
      <w:pPr>
        <w:jc w:val="center"/>
        <w:rPr>
          <w:rFonts w:cstheme="minorHAnsi"/>
          <w:color w:val="58595B"/>
        </w:rPr>
      </w:pPr>
      <w:r w:rsidRPr="00126EFF">
        <w:rPr>
          <w:rFonts w:cstheme="minorHAnsi"/>
          <w:noProof/>
          <w:color w:val="58595B"/>
        </w:rPr>
        <w:drawing>
          <wp:inline distT="0" distB="0" distL="0" distR="0" wp14:anchorId="066DB7AA" wp14:editId="3A2BB9C4">
            <wp:extent cx="5943600" cy="3213735"/>
            <wp:effectExtent l="19050" t="19050" r="19050" b="24765"/>
            <wp:docPr id="1714576345" name="Picture 1" descr="A graph showing the price of the stock mar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576345" name="Picture 1" descr="A graph showing the price of the stock market&#10;&#10;AI-generated content may be incorrect."/>
                    <pic:cNvPicPr/>
                  </pic:nvPicPr>
                  <pic:blipFill>
                    <a:blip r:embed="rId18">
                      <a:extLst>
                        <a:ext uri="{BEBA8EAE-BF5A-486C-A8C5-ECC9F3942E4B}">
                          <a14:imgProps xmlns:a14="http://schemas.microsoft.com/office/drawing/2010/main">
                            <a14:imgLayer r:embed="rId19">
                              <a14:imgEffect>
                                <a14:sharpenSoften amount="25000"/>
                              </a14:imgEffect>
                            </a14:imgLayer>
                          </a14:imgProps>
                        </a:ext>
                      </a:extLst>
                    </a:blip>
                    <a:stretch>
                      <a:fillRect/>
                    </a:stretch>
                  </pic:blipFill>
                  <pic:spPr>
                    <a:xfrm>
                      <a:off x="0" y="0"/>
                      <a:ext cx="5943600" cy="3213735"/>
                    </a:xfrm>
                    <a:prstGeom prst="rect">
                      <a:avLst/>
                    </a:prstGeom>
                    <a:ln>
                      <a:solidFill>
                        <a:schemeClr val="accent1"/>
                      </a:solidFill>
                    </a:ln>
                  </pic:spPr>
                </pic:pic>
              </a:graphicData>
            </a:graphic>
          </wp:inline>
        </w:drawing>
      </w:r>
    </w:p>
    <w:p w14:paraId="42459FF7" w14:textId="2FCD0165" w:rsidR="00334F31" w:rsidRDefault="00126EFF" w:rsidP="00053804">
      <w:pPr>
        <w:jc w:val="center"/>
        <w:rPr>
          <w:rFonts w:cstheme="minorHAnsi"/>
          <w:color w:val="58595B"/>
        </w:rPr>
      </w:pPr>
      <w:r w:rsidRPr="00126EFF">
        <w:rPr>
          <w:rFonts w:cstheme="minorHAnsi"/>
          <w:color w:val="58595B"/>
        </w:rPr>
        <w:t xml:space="preserve">Source: </w:t>
      </w:r>
      <w:hyperlink r:id="rId20" w:history="1">
        <w:r w:rsidRPr="00126EFF">
          <w:rPr>
            <w:rStyle w:val="Hyperlink"/>
            <w:rFonts w:cstheme="minorHAnsi"/>
            <w:color w:val="58595B"/>
          </w:rPr>
          <w:t>Wall Street Journal</w:t>
        </w:r>
      </w:hyperlink>
    </w:p>
    <w:p w14:paraId="38DFF0B0" w14:textId="77777777" w:rsidR="00053804" w:rsidRPr="00053804" w:rsidRDefault="00053804" w:rsidP="00053804">
      <w:pPr>
        <w:jc w:val="center"/>
        <w:rPr>
          <w:rFonts w:cstheme="minorHAnsi"/>
          <w:color w:val="58595B"/>
          <w:sz w:val="16"/>
          <w:szCs w:val="16"/>
        </w:rPr>
      </w:pPr>
    </w:p>
    <w:p w14:paraId="51C67A41" w14:textId="7986C522" w:rsidR="00126EFF" w:rsidRPr="00334F31" w:rsidRDefault="00126EFF" w:rsidP="00126EFF">
      <w:pPr>
        <w:pStyle w:val="Heading2"/>
        <w:rPr>
          <w:rFonts w:asciiTheme="minorHAnsi" w:hAnsiTheme="minorHAnsi" w:cstheme="minorHAnsi"/>
          <w:color w:val="005EA4"/>
        </w:rPr>
      </w:pPr>
      <w:r w:rsidRPr="00334F31">
        <w:rPr>
          <w:rFonts w:asciiTheme="minorHAnsi" w:hAnsiTheme="minorHAnsi" w:cstheme="minorHAnsi"/>
          <w:color w:val="005EA4"/>
        </w:rPr>
        <w:t>Inflation Edges Higher in May</w:t>
      </w:r>
    </w:p>
    <w:p w14:paraId="0798BBC6" w14:textId="77777777" w:rsidR="00334F31" w:rsidRPr="00334F31" w:rsidRDefault="00334F31" w:rsidP="00334F31"/>
    <w:p w14:paraId="464CEBB3" w14:textId="328567D8" w:rsidR="00126EFF" w:rsidRDefault="00126EFF" w:rsidP="00126EFF">
      <w:pPr>
        <w:rPr>
          <w:rFonts w:cstheme="minorHAnsi"/>
          <w:color w:val="58595B"/>
        </w:rPr>
      </w:pPr>
      <w:r w:rsidRPr="00126EFF">
        <w:rPr>
          <w:rFonts w:cstheme="minorHAnsi"/>
          <w:color w:val="58595B"/>
        </w:rPr>
        <w:t>The personal consumption expenditures price index (PCE) – the Fed's preferred inflation gauge – edged higher in May after taking a dip in April. For the month, the PCE rose 0.1% and 2.3% compared to a year ago. The numbers were in line with economists' expectations.</w:t>
      </w:r>
    </w:p>
    <w:p w14:paraId="5708817A" w14:textId="77777777" w:rsidR="002A4821" w:rsidRPr="00126EFF" w:rsidRDefault="002A4821" w:rsidP="00126EFF">
      <w:pPr>
        <w:rPr>
          <w:rFonts w:cstheme="minorHAnsi"/>
          <w:color w:val="58595B"/>
        </w:rPr>
      </w:pPr>
    </w:p>
    <w:p w14:paraId="0FFB14F0" w14:textId="77777777" w:rsidR="00126EFF" w:rsidRPr="00126EFF" w:rsidRDefault="00126EFF" w:rsidP="00126EFF">
      <w:pPr>
        <w:rPr>
          <w:rFonts w:cstheme="minorHAnsi"/>
          <w:color w:val="58595B"/>
        </w:rPr>
      </w:pPr>
      <w:r w:rsidRPr="00126EFF">
        <w:rPr>
          <w:rFonts w:cstheme="minorHAnsi"/>
          <w:color w:val="58595B"/>
        </w:rPr>
        <w:t xml:space="preserve">Excluding food and energy, core PCE was 0.2% in May and 2.7% compared to a year ago. The results were slightly above expectations, which called for increases of 0.1% and 2.6% respectively. The Fed believes that core numbers are more indicative of </w:t>
      </w:r>
      <w:proofErr w:type="gramStart"/>
      <w:r w:rsidRPr="00126EFF">
        <w:rPr>
          <w:rFonts w:cstheme="minorHAnsi"/>
          <w:color w:val="58595B"/>
        </w:rPr>
        <w:t>long term</w:t>
      </w:r>
      <w:proofErr w:type="gramEnd"/>
      <w:r w:rsidRPr="00126EFF">
        <w:rPr>
          <w:rFonts w:cstheme="minorHAnsi"/>
          <w:color w:val="58595B"/>
        </w:rPr>
        <w:t xml:space="preserve"> trends because they exclude these two more volatile categories.</w:t>
      </w:r>
    </w:p>
    <w:p w14:paraId="2E5EE5AC" w14:textId="77777777" w:rsidR="00126EFF" w:rsidRDefault="00126EFF" w:rsidP="00126EFF">
      <w:pPr>
        <w:rPr>
          <w:rFonts w:cstheme="minorHAnsi"/>
          <w:color w:val="58595B"/>
        </w:rPr>
      </w:pPr>
      <w:r w:rsidRPr="00126EFF">
        <w:rPr>
          <w:rFonts w:cstheme="minorHAnsi"/>
          <w:color w:val="58595B"/>
        </w:rPr>
        <w:t>During May, food and shelter prices increased while gasoline and other energy goods dropped.</w:t>
      </w:r>
    </w:p>
    <w:p w14:paraId="31937A82" w14:textId="77777777" w:rsidR="00797DE1" w:rsidRPr="00126EFF" w:rsidRDefault="00797DE1" w:rsidP="00126EFF">
      <w:pPr>
        <w:rPr>
          <w:rFonts w:cstheme="minorHAnsi"/>
          <w:color w:val="58595B"/>
        </w:rPr>
      </w:pPr>
    </w:p>
    <w:p w14:paraId="099DD0F4" w14:textId="498B1F4B" w:rsidR="00126EFF" w:rsidRDefault="00126EFF" w:rsidP="00126EFF">
      <w:pPr>
        <w:rPr>
          <w:rFonts w:cstheme="minorHAnsi"/>
          <w:color w:val="58595B"/>
        </w:rPr>
      </w:pPr>
      <w:r w:rsidRPr="00126EFF">
        <w:rPr>
          <w:rFonts w:cstheme="minorHAnsi"/>
          <w:color w:val="58595B"/>
        </w:rPr>
        <w:t>Perhaps more worrisome were the personal spending and income numbers. Consumer spending -- which accounts for 75% of economic activity – fell 0.1% in May compared to estimates, which called for an increase of 0.1%. Personal income also fell 0.4% against estimates</w:t>
      </w:r>
      <w:r w:rsidR="001144BC">
        <w:rPr>
          <w:rFonts w:cstheme="minorHAnsi"/>
          <w:color w:val="58595B"/>
        </w:rPr>
        <w:t>,</w:t>
      </w:r>
      <w:r w:rsidRPr="00126EFF">
        <w:rPr>
          <w:rFonts w:cstheme="minorHAnsi"/>
          <w:color w:val="58595B"/>
        </w:rPr>
        <w:t xml:space="preserve"> which called for a 0.3% increase.</w:t>
      </w:r>
    </w:p>
    <w:p w14:paraId="11E23B8C" w14:textId="77777777" w:rsidR="00797DE1" w:rsidRPr="00126EFF" w:rsidRDefault="00797DE1" w:rsidP="00126EFF">
      <w:pPr>
        <w:rPr>
          <w:rFonts w:cstheme="minorHAnsi"/>
          <w:color w:val="58595B"/>
        </w:rPr>
      </w:pPr>
    </w:p>
    <w:p w14:paraId="0665CF7A" w14:textId="073808B4" w:rsidR="00126EFF" w:rsidRPr="00126EFF" w:rsidRDefault="00126EFF" w:rsidP="00126EFF">
      <w:pPr>
        <w:rPr>
          <w:rFonts w:cstheme="minorHAnsi"/>
          <w:color w:val="58595B"/>
        </w:rPr>
      </w:pPr>
      <w:r w:rsidRPr="00126EFF">
        <w:rPr>
          <w:rFonts w:cstheme="minorHAnsi"/>
          <w:color w:val="58595B"/>
        </w:rPr>
        <w:t xml:space="preserve">While the report adds to </w:t>
      </w:r>
      <w:r w:rsidR="00593260">
        <w:rPr>
          <w:rFonts w:cstheme="minorHAnsi"/>
          <w:color w:val="58595B"/>
        </w:rPr>
        <w:t>the evidence of a slowing economy, many believe the full brunt of the Trump tariffs won't be fel</w:t>
      </w:r>
      <w:r w:rsidRPr="00126EFF">
        <w:rPr>
          <w:rFonts w:cstheme="minorHAnsi"/>
          <w:color w:val="58595B"/>
        </w:rPr>
        <w:t xml:space="preserve">t until summer and early fall. </w:t>
      </w:r>
      <w:hyperlink r:id="rId21" w:history="1">
        <w:r w:rsidRPr="00E30DB4">
          <w:rPr>
            <w:rStyle w:val="Hyperlink"/>
            <w:rFonts w:cstheme="minorHAnsi"/>
            <w:color w:val="005EA4"/>
          </w:rPr>
          <w:t>CNBC</w:t>
        </w:r>
      </w:hyperlink>
    </w:p>
    <w:p w14:paraId="0AD51C98" w14:textId="77777777" w:rsidR="00126EFF" w:rsidRPr="00334F31" w:rsidRDefault="00126EFF" w:rsidP="00126EFF">
      <w:pPr>
        <w:pStyle w:val="Heading2"/>
        <w:rPr>
          <w:rFonts w:asciiTheme="minorHAnsi" w:hAnsiTheme="minorHAnsi" w:cstheme="minorHAnsi"/>
          <w:color w:val="005EA4"/>
        </w:rPr>
      </w:pPr>
      <w:r w:rsidRPr="00334F31">
        <w:rPr>
          <w:rFonts w:asciiTheme="minorHAnsi" w:hAnsiTheme="minorHAnsi" w:cstheme="minorHAnsi"/>
          <w:color w:val="005EA4"/>
        </w:rPr>
        <w:t>Consumer Confidence Resumes Historic Slide</w:t>
      </w:r>
    </w:p>
    <w:p w14:paraId="2DC55307" w14:textId="77777777" w:rsidR="00334F31" w:rsidRPr="00334F31" w:rsidRDefault="00334F31" w:rsidP="00334F31"/>
    <w:p w14:paraId="2CB69935" w14:textId="55C29413" w:rsidR="00126EFF" w:rsidRPr="00126EFF" w:rsidRDefault="00126EFF" w:rsidP="00126EFF">
      <w:pPr>
        <w:spacing w:after="160" w:line="259" w:lineRule="auto"/>
        <w:rPr>
          <w:rFonts w:cstheme="minorHAnsi"/>
          <w:color w:val="58595B"/>
        </w:rPr>
      </w:pPr>
      <w:r w:rsidRPr="00126EFF">
        <w:rPr>
          <w:rFonts w:cstheme="minorHAnsi"/>
          <w:color w:val="58595B"/>
        </w:rPr>
        <w:t xml:space="preserve">How Americans feel about their economic and business lives resumed a downward slide in June. The Conference Board Consumer Confidence Index® fell to 93, 5.4 points below the May reading and </w:t>
      </w:r>
      <w:proofErr w:type="gramStart"/>
      <w:r w:rsidRPr="00126EFF">
        <w:rPr>
          <w:rFonts w:cstheme="minorHAnsi"/>
          <w:color w:val="58595B"/>
        </w:rPr>
        <w:t>worse</w:t>
      </w:r>
      <w:proofErr w:type="gramEnd"/>
      <w:r w:rsidRPr="00126EFF">
        <w:rPr>
          <w:rFonts w:cstheme="minorHAnsi"/>
          <w:color w:val="58595B"/>
        </w:rPr>
        <w:t xml:space="preserve"> than the uptick many economists expected. In April, consumer confidence slid to its worst level since May 2020</w:t>
      </w:r>
      <w:r w:rsidR="005D50CF">
        <w:rPr>
          <w:rFonts w:cstheme="minorHAnsi"/>
          <w:color w:val="58595B"/>
        </w:rPr>
        <w:t>,</w:t>
      </w:r>
      <w:r w:rsidRPr="00126EFF">
        <w:rPr>
          <w:rFonts w:cstheme="minorHAnsi"/>
          <w:color w:val="58595B"/>
        </w:rPr>
        <w:t xml:space="preserve"> when the count</w:t>
      </w:r>
      <w:r w:rsidR="005D50CF">
        <w:rPr>
          <w:rFonts w:cstheme="minorHAnsi"/>
          <w:color w:val="58595B"/>
        </w:rPr>
        <w:t>r</w:t>
      </w:r>
      <w:r w:rsidRPr="00126EFF">
        <w:rPr>
          <w:rFonts w:cstheme="minorHAnsi"/>
          <w:color w:val="58595B"/>
        </w:rPr>
        <w:t xml:space="preserve">y was </w:t>
      </w:r>
      <w:proofErr w:type="gramStart"/>
      <w:r w:rsidRPr="00126EFF">
        <w:rPr>
          <w:rFonts w:cstheme="minorHAnsi"/>
          <w:color w:val="58595B"/>
        </w:rPr>
        <w:t>in the midst of</w:t>
      </w:r>
      <w:proofErr w:type="gramEnd"/>
      <w:r w:rsidRPr="00126EFF">
        <w:rPr>
          <w:rFonts w:cstheme="minorHAnsi"/>
          <w:color w:val="58595B"/>
        </w:rPr>
        <w:t xml:space="preserve"> the covid </w:t>
      </w:r>
      <w:r w:rsidR="005D50CF">
        <w:rPr>
          <w:rFonts w:cstheme="minorHAnsi"/>
          <w:color w:val="58595B"/>
        </w:rPr>
        <w:t>pan</w:t>
      </w:r>
      <w:r w:rsidRPr="00126EFF">
        <w:rPr>
          <w:rFonts w:cstheme="minorHAnsi"/>
          <w:color w:val="58595B"/>
        </w:rPr>
        <w:t>demic.</w:t>
      </w:r>
    </w:p>
    <w:p w14:paraId="7420639D" w14:textId="77777777" w:rsidR="00126EFF" w:rsidRPr="00126EFF" w:rsidRDefault="00126EFF" w:rsidP="00126EFF">
      <w:pPr>
        <w:spacing w:after="160" w:line="259" w:lineRule="auto"/>
        <w:rPr>
          <w:rFonts w:cstheme="minorHAnsi"/>
          <w:color w:val="58595B"/>
        </w:rPr>
      </w:pPr>
      <w:r w:rsidRPr="00126EFF">
        <w:rPr>
          <w:rFonts w:cstheme="minorHAnsi"/>
          <w:color w:val="58595B"/>
        </w:rPr>
        <w:t>How consumers feel about their present situation fell 6.4 points to 129.1. Meanwhile, how consumers feel about the outlook for income, jobs, and business – the expectations index -- also dropped, falling 4.6 points to 69. A reading below the threshold of 80 typically signals a recession ahead.</w:t>
      </w:r>
    </w:p>
    <w:p w14:paraId="199A6451" w14:textId="77777777" w:rsidR="00126EFF" w:rsidRPr="00126EFF" w:rsidRDefault="00126EFF" w:rsidP="00126EFF">
      <w:pPr>
        <w:spacing w:after="160" w:line="259" w:lineRule="auto"/>
        <w:rPr>
          <w:rFonts w:cstheme="minorHAnsi"/>
          <w:color w:val="58595B"/>
        </w:rPr>
      </w:pPr>
      <w:r w:rsidRPr="00126EFF">
        <w:rPr>
          <w:rFonts w:cstheme="minorHAnsi"/>
          <w:color w:val="58595B"/>
        </w:rPr>
        <w:t>Driving consumers' sour appraisal of both current and future conditions were tariffs and their potential impact on the economy and prices. Inflation was also a big concern in June.</w:t>
      </w:r>
    </w:p>
    <w:p w14:paraId="530728A7" w14:textId="587059A9" w:rsidR="00126EFF" w:rsidRPr="00126EFF" w:rsidRDefault="00126EFF" w:rsidP="00126EFF">
      <w:pPr>
        <w:spacing w:after="160" w:line="259" w:lineRule="auto"/>
        <w:rPr>
          <w:rFonts w:cstheme="minorHAnsi"/>
          <w:color w:val="58595B"/>
        </w:rPr>
      </w:pPr>
      <w:r w:rsidRPr="00126EFF">
        <w:rPr>
          <w:rFonts w:cstheme="minorHAnsi"/>
          <w:color w:val="58595B"/>
        </w:rPr>
        <w:t>According to Stephanie Guichard, Senior Economist, "consumer confidence weakened in June, erasing almost half of May</w:t>
      </w:r>
      <w:r w:rsidR="004167E5">
        <w:rPr>
          <w:rFonts w:cstheme="minorHAnsi"/>
          <w:color w:val="58595B"/>
        </w:rPr>
        <w:t>'</w:t>
      </w:r>
      <w:r w:rsidRPr="00126EFF">
        <w:rPr>
          <w:rFonts w:cstheme="minorHAnsi"/>
          <w:color w:val="58595B"/>
        </w:rPr>
        <w:t>s sharp gains. The decline was broad-based across components, with consumers</w:t>
      </w:r>
      <w:r w:rsidR="004167E5">
        <w:rPr>
          <w:rFonts w:cstheme="minorHAnsi"/>
          <w:color w:val="58595B"/>
        </w:rPr>
        <w:t>'</w:t>
      </w:r>
      <w:r w:rsidRPr="00126EFF">
        <w:rPr>
          <w:rFonts w:cstheme="minorHAnsi"/>
          <w:color w:val="58595B"/>
        </w:rPr>
        <w:t xml:space="preserve"> assessments of the present situation and their expectations for the future both contributing to the deterioration." </w:t>
      </w:r>
      <w:hyperlink r:id="rId22" w:history="1">
        <w:r w:rsidRPr="00E30DB4">
          <w:rPr>
            <w:rStyle w:val="Hyperlink"/>
            <w:rFonts w:cstheme="minorHAnsi"/>
            <w:color w:val="005EA4"/>
          </w:rPr>
          <w:t>Conference Board</w:t>
        </w:r>
      </w:hyperlink>
    </w:p>
    <w:p w14:paraId="54AF7578" w14:textId="77777777" w:rsidR="00126EFF" w:rsidRDefault="00126EFF" w:rsidP="00126EFF">
      <w:pPr>
        <w:pStyle w:val="Heading2"/>
        <w:rPr>
          <w:rFonts w:asciiTheme="minorHAnsi" w:hAnsiTheme="minorHAnsi" w:cstheme="minorHAnsi"/>
          <w:color w:val="005EA4"/>
        </w:rPr>
      </w:pPr>
      <w:r w:rsidRPr="00334F31">
        <w:rPr>
          <w:rFonts w:asciiTheme="minorHAnsi" w:hAnsiTheme="minorHAnsi" w:cstheme="minorHAnsi"/>
          <w:color w:val="005EA4"/>
        </w:rPr>
        <w:t>Fed Holds Rates Steady but Worries</w:t>
      </w:r>
    </w:p>
    <w:p w14:paraId="0FFE2467" w14:textId="77777777" w:rsidR="00334F31" w:rsidRPr="00334F31" w:rsidRDefault="00334F31" w:rsidP="00334F31"/>
    <w:p w14:paraId="6A3A5E86" w14:textId="77777777" w:rsidR="00126EFF" w:rsidRPr="00126EFF" w:rsidRDefault="00126EFF" w:rsidP="00126EFF">
      <w:pPr>
        <w:spacing w:after="160" w:line="259" w:lineRule="auto"/>
        <w:rPr>
          <w:rFonts w:cstheme="minorHAnsi"/>
          <w:color w:val="58595B"/>
        </w:rPr>
      </w:pPr>
      <w:r w:rsidRPr="00126EFF">
        <w:rPr>
          <w:rFonts w:cstheme="minorHAnsi"/>
          <w:color w:val="58595B"/>
        </w:rPr>
        <w:t xml:space="preserve">Taking no one by surprise, the Fed held interest rates steady following its June meeting. The fed funds rate has now been in the target range of 4.25% to 4.5% since its last interest rate cut in December 2024. </w:t>
      </w:r>
    </w:p>
    <w:p w14:paraId="5C492407" w14:textId="77777777" w:rsidR="00126EFF" w:rsidRPr="00126EFF" w:rsidRDefault="00126EFF" w:rsidP="00126EFF">
      <w:pPr>
        <w:spacing w:after="160" w:line="259" w:lineRule="auto"/>
        <w:rPr>
          <w:rFonts w:cstheme="minorHAnsi"/>
          <w:color w:val="58595B"/>
        </w:rPr>
      </w:pPr>
      <w:r w:rsidRPr="00126EFF">
        <w:rPr>
          <w:rFonts w:cstheme="minorHAnsi"/>
          <w:color w:val="58595B"/>
        </w:rPr>
        <w:t>The Fed appears to be continuing a wait-and-see attitude. Its statement following the June meeting says that "economic activity has continued to expand at a solid pace" but that "uncertainty about the economic outlook has diminished but remains elevated."</w:t>
      </w:r>
    </w:p>
    <w:p w14:paraId="7CF80937" w14:textId="77777777" w:rsidR="00126EFF" w:rsidRPr="00126EFF" w:rsidRDefault="00126EFF" w:rsidP="00126EFF">
      <w:pPr>
        <w:spacing w:after="160" w:line="259" w:lineRule="auto"/>
        <w:rPr>
          <w:rFonts w:cstheme="minorHAnsi"/>
          <w:color w:val="58595B"/>
        </w:rPr>
      </w:pPr>
      <w:r w:rsidRPr="00126EFF">
        <w:rPr>
          <w:rFonts w:cstheme="minorHAnsi"/>
          <w:color w:val="58595B"/>
        </w:rPr>
        <w:t>Still, the Fed says that it expects to lower interest rates two times this year. And while they have not indicated a time frame for the cuts, economists project a roughly 60% chance that the first cut will happen in September.</w:t>
      </w:r>
    </w:p>
    <w:p w14:paraId="528679AB" w14:textId="77777777" w:rsidR="00126EFF" w:rsidRPr="00126EFF" w:rsidRDefault="00126EFF" w:rsidP="00126EFF">
      <w:pPr>
        <w:spacing w:after="160" w:line="259" w:lineRule="auto"/>
        <w:rPr>
          <w:rFonts w:cstheme="minorHAnsi"/>
          <w:color w:val="58595B"/>
        </w:rPr>
      </w:pPr>
      <w:r w:rsidRPr="00126EFF">
        <w:rPr>
          <w:rFonts w:cstheme="minorHAnsi"/>
          <w:color w:val="58595B"/>
        </w:rPr>
        <w:t>Like many, the Central Bank expects inflation to rise, with the PCE rising to 3% by year-end. The Fed also expects unemployment to rise to 4.5% from its current level of 4.2%.</w:t>
      </w:r>
    </w:p>
    <w:p w14:paraId="0BF6642D" w14:textId="77777777" w:rsidR="00126EFF" w:rsidRPr="00126EFF" w:rsidRDefault="00126EFF" w:rsidP="00126EFF">
      <w:pPr>
        <w:rPr>
          <w:rFonts w:cstheme="minorHAnsi"/>
          <w:color w:val="58595B"/>
        </w:rPr>
      </w:pPr>
      <w:r w:rsidRPr="00126EFF">
        <w:rPr>
          <w:rFonts w:cstheme="minorHAnsi"/>
          <w:color w:val="58595B"/>
        </w:rPr>
        <w:t xml:space="preserve">The impact of the Trump tariffs has the Fed worried, especially unknowns about their impact on prices, growth, and jobs. According to Fed chairman Jerome Powell, "the thing that every outside forecaster and the Fed is saying is that we expect a meaningful amount of inflation to arrive in coming months, and we have to take that into account...what we're waiting for to reduce rates is to understand what will happen with the tariff inflation." </w:t>
      </w:r>
      <w:hyperlink r:id="rId23" w:history="1">
        <w:r w:rsidRPr="00E30DB4">
          <w:rPr>
            <w:rStyle w:val="Hyperlink"/>
            <w:rFonts w:cstheme="minorHAnsi"/>
            <w:color w:val="005EA4"/>
          </w:rPr>
          <w:t>CBS</w:t>
        </w:r>
      </w:hyperlink>
    </w:p>
    <w:p w14:paraId="642DE185" w14:textId="77777777" w:rsidR="00E729B6" w:rsidRPr="00126EFF" w:rsidRDefault="00E729B6" w:rsidP="00E729B6">
      <w:pPr>
        <w:rPr>
          <w:rFonts w:eastAsia="Avenir" w:cstheme="minorHAnsi"/>
          <w:color w:val="58595B"/>
        </w:rPr>
      </w:pPr>
    </w:p>
    <w:p w14:paraId="6559A5B9" w14:textId="559EF8D0" w:rsidR="00BA3AC9" w:rsidRPr="00126EFF" w:rsidRDefault="00BA3AC9" w:rsidP="006F28A9">
      <w:pPr>
        <w:ind w:right="360"/>
        <w:rPr>
          <w:rFonts w:eastAsia="Avenir" w:cstheme="minorHAnsi"/>
          <w:color w:val="58595B"/>
          <w:sz w:val="16"/>
          <w:szCs w:val="16"/>
        </w:rPr>
      </w:pPr>
      <w:r w:rsidRPr="00126EFF">
        <w:rPr>
          <w:rFonts w:eastAsia="Avenir" w:cstheme="minorHAnsi"/>
          <w:color w:val="58595B"/>
          <w:sz w:val="16"/>
          <w:szCs w:val="16"/>
        </w:rPr>
        <w:lastRenderedPageBreak/>
        <w:t xml:space="preserve">This research material was prepared by </w:t>
      </w:r>
      <w:r w:rsidR="00C64F63" w:rsidRPr="00126EFF">
        <w:rPr>
          <w:rFonts w:eastAsia="Avenir" w:cstheme="minorHAnsi"/>
          <w:color w:val="58595B"/>
          <w:sz w:val="16"/>
          <w:szCs w:val="16"/>
        </w:rPr>
        <w:t>Burritt Research, Inc</w:t>
      </w:r>
      <w:r w:rsidRPr="00126EFF">
        <w:rPr>
          <w:rFonts w:eastAsia="Avenir" w:cstheme="minorHAnsi"/>
          <w:color w:val="58595B"/>
          <w:sz w:val="16"/>
          <w:szCs w:val="16"/>
        </w:rPr>
        <w:t>.</w:t>
      </w:r>
    </w:p>
    <w:p w14:paraId="6645C804" w14:textId="77777777" w:rsidR="00FE629C" w:rsidRPr="00126EFF" w:rsidRDefault="00FE629C" w:rsidP="006F28A9">
      <w:pPr>
        <w:ind w:right="360"/>
        <w:rPr>
          <w:rFonts w:eastAsia="Avenir" w:cstheme="minorHAnsi"/>
          <w:color w:val="58595B"/>
          <w:sz w:val="16"/>
          <w:szCs w:val="16"/>
        </w:rPr>
      </w:pPr>
    </w:p>
    <w:p w14:paraId="099737C6" w14:textId="77777777" w:rsidR="00B106D8" w:rsidRPr="00126EFF" w:rsidRDefault="00B106D8" w:rsidP="00B106D8">
      <w:pPr>
        <w:ind w:right="360"/>
        <w:rPr>
          <w:rFonts w:eastAsia="Avenir" w:cstheme="minorHAnsi"/>
          <w:b/>
          <w:color w:val="58595B"/>
          <w:sz w:val="16"/>
          <w:szCs w:val="16"/>
        </w:rPr>
      </w:pPr>
      <w:r w:rsidRPr="00126EFF">
        <w:rPr>
          <w:rFonts w:eastAsia="Avenir" w:cstheme="minorHAnsi"/>
          <w:color w:val="58595B"/>
          <w:sz w:val="16"/>
          <w:szCs w:val="16"/>
        </w:rPr>
        <w:t xml:space="preserve">This material represents an assessment of the market and economic environment at a specific point in time and is not intended to be a forecast of future events, or a guarantee of future results. Forward-looking statements are subject to certain risks and uncertainties. Actual results, performance, or achievements may differ materially from those expressed or implied. Information is based on data gathered from what we believe are reliable sources. It is not guaranteed as to accuracy, does not purport to be complete and is not intended to be used as a primary basis for investment decisions. It should also not be construed as advice </w:t>
      </w:r>
      <w:proofErr w:type="gramStart"/>
      <w:r w:rsidRPr="00126EFF">
        <w:rPr>
          <w:rFonts w:eastAsia="Avenir" w:cstheme="minorHAnsi"/>
          <w:color w:val="58595B"/>
          <w:sz w:val="16"/>
          <w:szCs w:val="16"/>
        </w:rPr>
        <w:t>meeting</w:t>
      </w:r>
      <w:proofErr w:type="gramEnd"/>
      <w:r w:rsidRPr="00126EFF">
        <w:rPr>
          <w:rFonts w:eastAsia="Avenir" w:cstheme="minorHAnsi"/>
          <w:color w:val="58595B"/>
          <w:sz w:val="16"/>
          <w:szCs w:val="16"/>
        </w:rPr>
        <w:t xml:space="preserve"> the particular investment needs of any investor. </w:t>
      </w:r>
      <w:r w:rsidRPr="00126EFF">
        <w:rPr>
          <w:rFonts w:eastAsia="Avenir" w:cstheme="minorHAnsi"/>
          <w:b/>
          <w:color w:val="58595B"/>
          <w:sz w:val="16"/>
          <w:szCs w:val="16"/>
        </w:rPr>
        <w:t>Past performance does not guarantee future results.</w:t>
      </w:r>
    </w:p>
    <w:p w14:paraId="094364AD" w14:textId="77777777" w:rsidR="00B106D8" w:rsidRPr="00126EFF" w:rsidRDefault="00B106D8" w:rsidP="00B106D8">
      <w:pPr>
        <w:ind w:right="360"/>
        <w:rPr>
          <w:rFonts w:eastAsia="Avenir" w:cstheme="minorHAnsi"/>
          <w:b/>
          <w:color w:val="58595B"/>
          <w:sz w:val="16"/>
          <w:szCs w:val="16"/>
        </w:rPr>
      </w:pPr>
    </w:p>
    <w:p w14:paraId="7979E7BB" w14:textId="77777777" w:rsidR="00B106D8" w:rsidRPr="00126EFF" w:rsidRDefault="00B106D8" w:rsidP="00B106D8">
      <w:pPr>
        <w:ind w:right="360"/>
        <w:rPr>
          <w:rFonts w:eastAsia="Avenir" w:cstheme="minorHAnsi"/>
          <w:color w:val="58595B"/>
          <w:sz w:val="16"/>
          <w:szCs w:val="16"/>
        </w:rPr>
      </w:pPr>
      <w:r w:rsidRPr="00126EFF">
        <w:rPr>
          <w:rFonts w:eastAsia="Avenir" w:cstheme="minorHAnsi"/>
          <w:color w:val="58595B"/>
          <w:sz w:val="16"/>
          <w:szCs w:val="16"/>
        </w:rPr>
        <w:t>Indices are unmanaged and investors cannot invest directly in an index. Unless otherwise noted, performance of indices does not account for any fees, commissions or other expenses that would be incurred. Returns do not include reinvested dividends.</w:t>
      </w:r>
    </w:p>
    <w:p w14:paraId="54BBFB8D" w14:textId="77777777" w:rsidR="00B106D8" w:rsidRPr="00126EFF" w:rsidRDefault="00B106D8" w:rsidP="00B106D8">
      <w:pPr>
        <w:ind w:right="360"/>
        <w:rPr>
          <w:rFonts w:eastAsia="Avenir" w:cstheme="minorHAnsi"/>
          <w:color w:val="58595B"/>
          <w:sz w:val="16"/>
          <w:szCs w:val="16"/>
        </w:rPr>
      </w:pPr>
    </w:p>
    <w:p w14:paraId="4AAE2B8F" w14:textId="2DB04373" w:rsidR="00B106D8" w:rsidRPr="00126EFF" w:rsidRDefault="00B106D8" w:rsidP="00B106D8">
      <w:pPr>
        <w:ind w:right="360"/>
        <w:rPr>
          <w:rFonts w:eastAsia="Avenir" w:cstheme="minorHAnsi"/>
          <w:color w:val="58595B"/>
          <w:sz w:val="16"/>
          <w:szCs w:val="16"/>
        </w:rPr>
      </w:pPr>
      <w:r w:rsidRPr="00126EFF">
        <w:rPr>
          <w:rFonts w:eastAsia="Avenir" w:cstheme="minorHAnsi"/>
          <w:color w:val="58595B"/>
          <w:sz w:val="16"/>
          <w:szCs w:val="16"/>
        </w:rPr>
        <w:t xml:space="preserve">The Standard &amp; Poor's 500 (S&amp;P 500) is an unmanaged group of securities considered to be representative of the stock market in general. It is a market </w:t>
      </w:r>
      <w:proofErr w:type="gramStart"/>
      <w:r w:rsidRPr="00126EFF">
        <w:rPr>
          <w:rFonts w:eastAsia="Avenir" w:cstheme="minorHAnsi"/>
          <w:color w:val="58595B"/>
          <w:sz w:val="16"/>
          <w:szCs w:val="16"/>
        </w:rPr>
        <w:t>value weighted</w:t>
      </w:r>
      <w:proofErr w:type="gramEnd"/>
      <w:r w:rsidRPr="00126EFF">
        <w:rPr>
          <w:rFonts w:eastAsia="Avenir" w:cstheme="minorHAnsi"/>
          <w:color w:val="58595B"/>
          <w:sz w:val="16"/>
          <w:szCs w:val="16"/>
        </w:rPr>
        <w:t xml:space="preserve"> index with each stock's weight in the index proportionate to its market value.</w:t>
      </w:r>
    </w:p>
    <w:p w14:paraId="16C9F6E7" w14:textId="77777777" w:rsidR="00B106D8" w:rsidRPr="00126EFF" w:rsidRDefault="00B106D8" w:rsidP="00B106D8">
      <w:pPr>
        <w:ind w:right="360"/>
        <w:rPr>
          <w:rFonts w:eastAsia="Avenir" w:cstheme="minorHAnsi"/>
          <w:color w:val="58595B"/>
          <w:sz w:val="16"/>
          <w:szCs w:val="16"/>
        </w:rPr>
      </w:pPr>
    </w:p>
    <w:p w14:paraId="5D11A940" w14:textId="77777777" w:rsidR="00B106D8" w:rsidRPr="00126EFF" w:rsidRDefault="00B106D8" w:rsidP="00B106D8">
      <w:pPr>
        <w:ind w:right="360"/>
        <w:rPr>
          <w:rFonts w:eastAsia="Avenir" w:cstheme="minorHAnsi"/>
          <w:color w:val="58595B"/>
          <w:sz w:val="16"/>
          <w:szCs w:val="16"/>
        </w:rPr>
      </w:pPr>
      <w:r w:rsidRPr="00126EFF">
        <w:rPr>
          <w:rFonts w:eastAsia="Avenir" w:cstheme="minorHAnsi"/>
          <w:color w:val="58595B"/>
          <w:sz w:val="16"/>
          <w:szCs w:val="16"/>
        </w:rPr>
        <w:t>The Nasdaq Composite Index is a market-capitalization weighted index of the more than 3,000 common equities listed on the Nasdaq stock exchange. The types of securities in the index include American depositary receipts, common stocks, real estate investment trusts (REITs) and tracking stocks. The index includes all Nasdaq listed stocks that are not derivatives, preferred shares, funds, exchange-traded funds (ETFs) or debentures.</w:t>
      </w:r>
    </w:p>
    <w:p w14:paraId="0996D1F9" w14:textId="77777777" w:rsidR="00B106D8" w:rsidRPr="00126EFF" w:rsidRDefault="00B106D8" w:rsidP="00B106D8">
      <w:pPr>
        <w:ind w:right="360"/>
        <w:rPr>
          <w:rFonts w:eastAsia="Avenir" w:cstheme="minorHAnsi"/>
          <w:color w:val="58595B"/>
          <w:sz w:val="16"/>
          <w:szCs w:val="16"/>
        </w:rPr>
      </w:pPr>
    </w:p>
    <w:p w14:paraId="7A01E923" w14:textId="03889211" w:rsidR="00B106D8" w:rsidRPr="00126EFF" w:rsidRDefault="00B106D8" w:rsidP="00B106D8">
      <w:pPr>
        <w:ind w:right="360"/>
        <w:rPr>
          <w:rFonts w:eastAsia="Avenir" w:cstheme="minorHAnsi"/>
          <w:color w:val="58595B"/>
          <w:sz w:val="16"/>
          <w:szCs w:val="16"/>
        </w:rPr>
      </w:pPr>
      <w:r w:rsidRPr="00126EFF">
        <w:rPr>
          <w:rFonts w:eastAsia="Avenir" w:cstheme="minorHAnsi"/>
          <w:color w:val="58595B"/>
          <w:sz w:val="16"/>
          <w:szCs w:val="16"/>
        </w:rPr>
        <w:t xml:space="preserve">The Dow Jones Industrial Average (DJIA) is a price-weighted average of 30 actively traded </w:t>
      </w:r>
      <w:r w:rsidR="00E9719E" w:rsidRPr="00126EFF">
        <w:rPr>
          <w:rFonts w:eastAsia="Avenir" w:cstheme="minorHAnsi"/>
          <w:color w:val="58595B"/>
          <w:sz w:val="16"/>
          <w:szCs w:val="16"/>
        </w:rPr>
        <w:t>"</w:t>
      </w:r>
      <w:r w:rsidRPr="00126EFF">
        <w:rPr>
          <w:rFonts w:eastAsia="Avenir" w:cstheme="minorHAnsi"/>
          <w:color w:val="58595B"/>
          <w:sz w:val="16"/>
          <w:szCs w:val="16"/>
        </w:rPr>
        <w:t>blue chip</w:t>
      </w:r>
      <w:r w:rsidR="00E9719E" w:rsidRPr="00126EFF">
        <w:rPr>
          <w:rFonts w:eastAsia="Avenir" w:cstheme="minorHAnsi"/>
          <w:color w:val="58595B"/>
          <w:sz w:val="16"/>
          <w:szCs w:val="16"/>
        </w:rPr>
        <w:t>"</w:t>
      </w:r>
      <w:r w:rsidRPr="00126EFF">
        <w:rPr>
          <w:rFonts w:eastAsia="Avenir" w:cstheme="minorHAnsi"/>
          <w:color w:val="58595B"/>
          <w:sz w:val="16"/>
          <w:szCs w:val="16"/>
        </w:rPr>
        <w:t xml:space="preserve"> stocks, primarily industrials, but includes </w:t>
      </w:r>
      <w:proofErr w:type="gramStart"/>
      <w:r w:rsidRPr="00126EFF">
        <w:rPr>
          <w:rFonts w:eastAsia="Avenir" w:cstheme="minorHAnsi"/>
          <w:color w:val="58595B"/>
          <w:sz w:val="16"/>
          <w:szCs w:val="16"/>
        </w:rPr>
        <w:t>financials</w:t>
      </w:r>
      <w:proofErr w:type="gramEnd"/>
      <w:r w:rsidRPr="00126EFF">
        <w:rPr>
          <w:rFonts w:eastAsia="Avenir" w:cstheme="minorHAnsi"/>
          <w:color w:val="58595B"/>
          <w:sz w:val="16"/>
          <w:szCs w:val="16"/>
        </w:rPr>
        <w:t xml:space="preserve"> and other service-oriented companies. The components, which change from time to time, represent between 15% and 20% of the market value of NYSE stocks.</w:t>
      </w:r>
    </w:p>
    <w:p w14:paraId="3659DFF2" w14:textId="77777777" w:rsidR="00B106D8" w:rsidRPr="00126EFF" w:rsidRDefault="00B106D8" w:rsidP="00B106D8">
      <w:pPr>
        <w:ind w:right="360"/>
        <w:rPr>
          <w:rFonts w:eastAsia="Avenir" w:cstheme="minorHAnsi"/>
          <w:color w:val="58595B"/>
          <w:sz w:val="16"/>
          <w:szCs w:val="16"/>
        </w:rPr>
      </w:pPr>
    </w:p>
    <w:p w14:paraId="30F1270C" w14:textId="3C13E34A" w:rsidR="00B106D8" w:rsidRPr="00126EFF" w:rsidRDefault="00B106D8" w:rsidP="00B106D8">
      <w:pPr>
        <w:ind w:right="360"/>
        <w:rPr>
          <w:rFonts w:eastAsia="Avenir" w:cstheme="minorHAnsi"/>
          <w:color w:val="58595B"/>
          <w:sz w:val="16"/>
          <w:szCs w:val="16"/>
        </w:rPr>
      </w:pPr>
      <w:r w:rsidRPr="00126EFF">
        <w:rPr>
          <w:rFonts w:eastAsia="Avenir" w:cstheme="minorHAnsi"/>
          <w:color w:val="58595B"/>
          <w:sz w:val="16"/>
          <w:szCs w:val="16"/>
        </w:rPr>
        <w:t>The Conference Board creates the Present Situation Index (PSI) from survey data of approximately 5000 households across the United States to gauge public opinion about the U</w:t>
      </w:r>
      <w:r w:rsidR="00E9719E" w:rsidRPr="00126EFF">
        <w:rPr>
          <w:rFonts w:eastAsia="Avenir" w:cstheme="minorHAnsi"/>
          <w:color w:val="58595B"/>
          <w:sz w:val="16"/>
          <w:szCs w:val="16"/>
        </w:rPr>
        <w:t>S</w:t>
      </w:r>
      <w:r w:rsidRPr="00126EFF">
        <w:rPr>
          <w:rFonts w:eastAsia="Avenir" w:cstheme="minorHAnsi"/>
          <w:color w:val="58595B"/>
          <w:sz w:val="16"/>
          <w:szCs w:val="16"/>
        </w:rPr>
        <w:t xml:space="preserve"> economy. When the index is positive, people feel good about the current economic situation. When negative, people are less optimistic. The (PSI) along with the Expectations Index are used by The Conference Board to create the Consumer Confidence Index (CCI) which tells us how optimistic (or not) people are about the future of the economy.  </w:t>
      </w:r>
    </w:p>
    <w:p w14:paraId="2E73D2EC" w14:textId="77777777" w:rsidR="00B106D8" w:rsidRPr="00126EFF" w:rsidRDefault="00B106D8" w:rsidP="00B106D8">
      <w:pPr>
        <w:ind w:right="360"/>
        <w:rPr>
          <w:rFonts w:eastAsia="Avenir" w:cstheme="minorHAnsi"/>
          <w:color w:val="58595B"/>
          <w:sz w:val="16"/>
          <w:szCs w:val="16"/>
        </w:rPr>
      </w:pPr>
    </w:p>
    <w:p w14:paraId="2C6F803A" w14:textId="38C12ED9" w:rsidR="00B106D8" w:rsidRPr="00126EFF" w:rsidRDefault="00B106D8" w:rsidP="00B106D8">
      <w:pPr>
        <w:ind w:right="360"/>
        <w:rPr>
          <w:rFonts w:eastAsia="Avenir" w:cstheme="minorHAnsi"/>
          <w:color w:val="58595B"/>
          <w:sz w:val="16"/>
          <w:szCs w:val="16"/>
        </w:rPr>
      </w:pPr>
      <w:r w:rsidRPr="00126EFF">
        <w:rPr>
          <w:rFonts w:eastAsia="Avenir" w:cstheme="minorHAnsi"/>
          <w:color w:val="58595B"/>
          <w:sz w:val="16"/>
          <w:szCs w:val="16"/>
        </w:rPr>
        <w:t>The Expectations Index is a component of the Consumer Confidence Index® (CCI), which is published each month by the Conference Board. The CCI reflects consumers</w:t>
      </w:r>
      <w:r w:rsidR="00E9719E" w:rsidRPr="00126EFF">
        <w:rPr>
          <w:rFonts w:eastAsia="Avenir" w:cstheme="minorHAnsi"/>
          <w:color w:val="58595B"/>
          <w:sz w:val="16"/>
          <w:szCs w:val="16"/>
        </w:rPr>
        <w:t>'</w:t>
      </w:r>
      <w:r w:rsidRPr="00126EFF">
        <w:rPr>
          <w:rFonts w:eastAsia="Avenir" w:cstheme="minorHAnsi"/>
          <w:color w:val="58595B"/>
          <w:sz w:val="16"/>
          <w:szCs w:val="16"/>
        </w:rPr>
        <w:t xml:space="preserve"> short-</w:t>
      </w:r>
      <w:proofErr w:type="gramStart"/>
      <w:r w:rsidRPr="00126EFF">
        <w:rPr>
          <w:rFonts w:eastAsia="Avenir" w:cstheme="minorHAnsi"/>
          <w:color w:val="58595B"/>
          <w:sz w:val="16"/>
          <w:szCs w:val="16"/>
        </w:rPr>
        <w:t>term—</w:t>
      </w:r>
      <w:proofErr w:type="gramEnd"/>
      <w:r w:rsidRPr="00126EFF">
        <w:rPr>
          <w:rFonts w:eastAsia="Avenir" w:cstheme="minorHAnsi"/>
          <w:color w:val="58595B"/>
          <w:sz w:val="16"/>
          <w:szCs w:val="16"/>
        </w:rPr>
        <w:t xml:space="preserve">that is, </w:t>
      </w:r>
      <w:proofErr w:type="gramStart"/>
      <w:r w:rsidRPr="00126EFF">
        <w:rPr>
          <w:rFonts w:eastAsia="Avenir" w:cstheme="minorHAnsi"/>
          <w:color w:val="58595B"/>
          <w:sz w:val="16"/>
          <w:szCs w:val="16"/>
        </w:rPr>
        <w:t>six</w:t>
      </w:r>
      <w:proofErr w:type="gramEnd"/>
      <w:r w:rsidRPr="00126EFF">
        <w:rPr>
          <w:rFonts w:eastAsia="Avenir" w:cstheme="minorHAnsi"/>
          <w:color w:val="58595B"/>
          <w:sz w:val="16"/>
          <w:szCs w:val="16"/>
        </w:rPr>
        <w:t xml:space="preserve">-month—outlook for, and sentiment about, the performance of the overall economy as it </w:t>
      </w:r>
      <w:proofErr w:type="gramStart"/>
      <w:r w:rsidRPr="00126EFF">
        <w:rPr>
          <w:rFonts w:eastAsia="Avenir" w:cstheme="minorHAnsi"/>
          <w:color w:val="58595B"/>
          <w:sz w:val="16"/>
          <w:szCs w:val="16"/>
        </w:rPr>
        <w:t>effects</w:t>
      </w:r>
      <w:proofErr w:type="gramEnd"/>
      <w:r w:rsidRPr="00126EFF">
        <w:rPr>
          <w:rFonts w:eastAsia="Avenir" w:cstheme="minorHAnsi"/>
          <w:color w:val="58595B"/>
          <w:sz w:val="16"/>
          <w:szCs w:val="16"/>
        </w:rPr>
        <w:t xml:space="preserve"> them. The Expectations Index is made up of the average of the CCI components that deal with six-month outlooks for business, employment, and income.</w:t>
      </w:r>
    </w:p>
    <w:p w14:paraId="4C96F867" w14:textId="77777777" w:rsidR="00B106D8" w:rsidRPr="00126EFF" w:rsidRDefault="00B106D8" w:rsidP="00B106D8">
      <w:pPr>
        <w:ind w:right="360"/>
        <w:rPr>
          <w:rFonts w:eastAsia="Avenir" w:cstheme="minorHAnsi"/>
          <w:color w:val="58595B"/>
          <w:sz w:val="16"/>
          <w:szCs w:val="16"/>
        </w:rPr>
      </w:pPr>
    </w:p>
    <w:p w14:paraId="4568CBF8" w14:textId="77777777" w:rsidR="00FC7BD6" w:rsidRPr="00126EFF" w:rsidRDefault="00FC7BD6" w:rsidP="00BF0243">
      <w:pPr>
        <w:widowControl/>
        <w:rPr>
          <w:rFonts w:cstheme="minorHAnsi"/>
          <w:color w:val="58595B"/>
          <w:sz w:val="16"/>
          <w:szCs w:val="16"/>
        </w:rPr>
      </w:pPr>
    </w:p>
    <w:p w14:paraId="38BAF61A" w14:textId="77777777" w:rsidR="00FC7BD6" w:rsidRPr="00126EFF" w:rsidRDefault="00FC7BD6" w:rsidP="00BF0243">
      <w:pPr>
        <w:widowControl/>
        <w:rPr>
          <w:rFonts w:cstheme="minorHAnsi"/>
          <w:color w:val="58595B"/>
          <w:sz w:val="16"/>
          <w:szCs w:val="16"/>
        </w:rPr>
      </w:pPr>
    </w:p>
    <w:p w14:paraId="0A6BBA20" w14:textId="77777777" w:rsidR="00FC7BD6" w:rsidRPr="00126EFF" w:rsidRDefault="00FC7BD6" w:rsidP="00BF0243">
      <w:pPr>
        <w:widowControl/>
        <w:rPr>
          <w:rFonts w:cstheme="minorHAnsi"/>
          <w:color w:val="58595B"/>
          <w:sz w:val="16"/>
          <w:szCs w:val="16"/>
        </w:rPr>
      </w:pPr>
    </w:p>
    <w:p w14:paraId="1E5B4CA4" w14:textId="77777777" w:rsidR="00AC2F68" w:rsidRPr="00126EFF" w:rsidRDefault="00AC2F68" w:rsidP="00BF0243">
      <w:pPr>
        <w:widowControl/>
        <w:rPr>
          <w:rFonts w:cstheme="minorHAnsi"/>
          <w:color w:val="58595B"/>
          <w:sz w:val="16"/>
          <w:szCs w:val="16"/>
        </w:rPr>
      </w:pPr>
    </w:p>
    <w:p w14:paraId="21A20807" w14:textId="77777777" w:rsidR="003423BA" w:rsidRPr="00126EFF" w:rsidRDefault="003423BA" w:rsidP="00BF0243">
      <w:pPr>
        <w:widowControl/>
        <w:rPr>
          <w:rFonts w:cstheme="minorHAnsi"/>
          <w:color w:val="58595B"/>
          <w:sz w:val="16"/>
          <w:szCs w:val="16"/>
        </w:rPr>
      </w:pPr>
    </w:p>
    <w:p w14:paraId="384CED5D" w14:textId="77777777" w:rsidR="008A12E0" w:rsidRPr="00126EFF" w:rsidRDefault="008A12E0" w:rsidP="00BF0243">
      <w:pPr>
        <w:widowControl/>
        <w:rPr>
          <w:rFonts w:cstheme="minorHAnsi"/>
          <w:color w:val="58595B"/>
          <w:sz w:val="16"/>
          <w:szCs w:val="16"/>
        </w:rPr>
      </w:pPr>
    </w:p>
    <w:p w14:paraId="11905BA2" w14:textId="77777777" w:rsidR="00F65C37" w:rsidRDefault="00F65C37" w:rsidP="00BF0243">
      <w:pPr>
        <w:widowControl/>
        <w:rPr>
          <w:rFonts w:cstheme="minorHAnsi"/>
          <w:color w:val="58595B"/>
          <w:sz w:val="16"/>
          <w:szCs w:val="16"/>
        </w:rPr>
      </w:pPr>
    </w:p>
    <w:p w14:paraId="722F1D50" w14:textId="77777777" w:rsidR="00334F31" w:rsidRDefault="00334F31" w:rsidP="00BF0243">
      <w:pPr>
        <w:widowControl/>
        <w:rPr>
          <w:rFonts w:cstheme="minorHAnsi"/>
          <w:color w:val="58595B"/>
          <w:sz w:val="16"/>
          <w:szCs w:val="16"/>
        </w:rPr>
      </w:pPr>
    </w:p>
    <w:p w14:paraId="39F4BDE7" w14:textId="77777777" w:rsidR="00334F31" w:rsidRDefault="00334F31" w:rsidP="00BF0243">
      <w:pPr>
        <w:widowControl/>
        <w:rPr>
          <w:rFonts w:cstheme="minorHAnsi"/>
          <w:color w:val="58595B"/>
          <w:sz w:val="16"/>
          <w:szCs w:val="16"/>
        </w:rPr>
      </w:pPr>
    </w:p>
    <w:p w14:paraId="36FACFBB" w14:textId="77777777" w:rsidR="00334F31" w:rsidRDefault="00334F31" w:rsidP="00BF0243">
      <w:pPr>
        <w:widowControl/>
        <w:rPr>
          <w:rFonts w:cstheme="minorHAnsi"/>
          <w:color w:val="58595B"/>
          <w:sz w:val="16"/>
          <w:szCs w:val="16"/>
        </w:rPr>
      </w:pPr>
    </w:p>
    <w:p w14:paraId="51F6BAED" w14:textId="77777777" w:rsidR="00334F31" w:rsidRDefault="00334F31" w:rsidP="00BF0243">
      <w:pPr>
        <w:widowControl/>
        <w:rPr>
          <w:rFonts w:cstheme="minorHAnsi"/>
          <w:color w:val="58595B"/>
          <w:sz w:val="16"/>
          <w:szCs w:val="16"/>
        </w:rPr>
      </w:pPr>
    </w:p>
    <w:p w14:paraId="75C264A1" w14:textId="77777777" w:rsidR="00053804" w:rsidRDefault="00053804" w:rsidP="00BF0243">
      <w:pPr>
        <w:widowControl/>
        <w:rPr>
          <w:rFonts w:cstheme="minorHAnsi"/>
          <w:color w:val="58595B"/>
          <w:sz w:val="16"/>
          <w:szCs w:val="16"/>
        </w:rPr>
      </w:pPr>
    </w:p>
    <w:p w14:paraId="4DF066C1" w14:textId="77777777" w:rsidR="00334F31" w:rsidRDefault="00334F31" w:rsidP="00BF0243">
      <w:pPr>
        <w:widowControl/>
        <w:rPr>
          <w:rFonts w:cstheme="minorHAnsi"/>
          <w:color w:val="58595B"/>
          <w:sz w:val="16"/>
          <w:szCs w:val="16"/>
        </w:rPr>
      </w:pPr>
    </w:p>
    <w:p w14:paraId="74620108" w14:textId="77777777" w:rsidR="00334F31" w:rsidRDefault="00334F31" w:rsidP="00BF0243">
      <w:pPr>
        <w:widowControl/>
        <w:rPr>
          <w:rFonts w:cstheme="minorHAnsi"/>
          <w:color w:val="58595B"/>
          <w:sz w:val="16"/>
          <w:szCs w:val="16"/>
        </w:rPr>
      </w:pPr>
    </w:p>
    <w:p w14:paraId="257361AC" w14:textId="77777777" w:rsidR="00334F31" w:rsidRPr="00126EFF" w:rsidRDefault="00334F31" w:rsidP="00BF0243">
      <w:pPr>
        <w:widowControl/>
        <w:rPr>
          <w:rFonts w:cstheme="minorHAnsi"/>
          <w:color w:val="58595B"/>
          <w:sz w:val="16"/>
          <w:szCs w:val="16"/>
        </w:rPr>
      </w:pPr>
    </w:p>
    <w:p w14:paraId="5334336A" w14:textId="77777777" w:rsidR="00142FBF" w:rsidRPr="00126EFF" w:rsidRDefault="00142FBF" w:rsidP="00BF0243">
      <w:pPr>
        <w:widowControl/>
        <w:rPr>
          <w:rFonts w:cstheme="minorHAnsi"/>
          <w:color w:val="58595B"/>
          <w:sz w:val="16"/>
          <w:szCs w:val="16"/>
        </w:rPr>
      </w:pPr>
    </w:p>
    <w:p w14:paraId="05C49B31" w14:textId="77777777" w:rsidR="00FC7BD6" w:rsidRPr="00126EFF" w:rsidRDefault="00FC7BD6" w:rsidP="00BF0243">
      <w:pPr>
        <w:widowControl/>
        <w:rPr>
          <w:rFonts w:cstheme="minorHAnsi"/>
          <w:color w:val="58595B"/>
          <w:sz w:val="16"/>
          <w:szCs w:val="16"/>
        </w:rPr>
      </w:pPr>
    </w:p>
    <w:p w14:paraId="0BB0043C" w14:textId="35700FBF" w:rsidR="00834733" w:rsidRPr="00126EFF" w:rsidRDefault="00486DA1" w:rsidP="00BF0243">
      <w:pPr>
        <w:widowControl/>
        <w:rPr>
          <w:rFonts w:cstheme="minorHAnsi"/>
          <w:color w:val="58595B"/>
          <w:sz w:val="16"/>
          <w:szCs w:val="16"/>
        </w:rPr>
      </w:pPr>
      <w:r w:rsidRPr="00126EFF">
        <w:rPr>
          <w:rFonts w:cstheme="minorHAnsi"/>
          <w:color w:val="58595B"/>
          <w:sz w:val="16"/>
          <w:szCs w:val="16"/>
        </w:rPr>
        <w:t>©20</w:t>
      </w:r>
      <w:r w:rsidR="00834733" w:rsidRPr="00126EFF">
        <w:rPr>
          <w:rFonts w:cstheme="minorHAnsi"/>
          <w:color w:val="58595B"/>
          <w:sz w:val="16"/>
          <w:szCs w:val="16"/>
        </w:rPr>
        <w:t>2</w:t>
      </w:r>
      <w:r w:rsidR="001C3947" w:rsidRPr="00126EFF">
        <w:rPr>
          <w:rFonts w:cstheme="minorHAnsi"/>
          <w:color w:val="58595B"/>
          <w:sz w:val="16"/>
          <w:szCs w:val="16"/>
        </w:rPr>
        <w:t>5</w:t>
      </w:r>
      <w:r w:rsidRPr="00126EFF">
        <w:rPr>
          <w:rFonts w:cstheme="minorHAnsi"/>
          <w:color w:val="58595B"/>
          <w:sz w:val="16"/>
          <w:szCs w:val="16"/>
        </w:rPr>
        <w:t xml:space="preserve"> Wealthcare Capital Management LLC</w:t>
      </w:r>
      <w:r w:rsidR="00970261" w:rsidRPr="00126EFF">
        <w:rPr>
          <w:rFonts w:cstheme="minorHAnsi"/>
          <w:color w:val="58595B"/>
          <w:sz w:val="16"/>
          <w:szCs w:val="16"/>
        </w:rPr>
        <w:t>,</w:t>
      </w:r>
      <w:r w:rsidR="00E249E2" w:rsidRPr="00126EFF">
        <w:rPr>
          <w:rFonts w:cstheme="minorHAnsi"/>
          <w:color w:val="58595B"/>
          <w:sz w:val="16"/>
          <w:szCs w:val="16"/>
        </w:rPr>
        <w:t xml:space="preserve"> Wealthcare Advisory Partners LLC</w:t>
      </w:r>
      <w:r w:rsidR="00970261" w:rsidRPr="00126EFF">
        <w:rPr>
          <w:rFonts w:cstheme="minorHAnsi"/>
          <w:color w:val="58595B"/>
          <w:sz w:val="16"/>
          <w:szCs w:val="16"/>
        </w:rPr>
        <w:t xml:space="preserve">, and Wealthcare </w:t>
      </w:r>
      <w:r w:rsidR="00462D29" w:rsidRPr="00126EFF">
        <w:rPr>
          <w:rFonts w:cstheme="minorHAnsi"/>
          <w:color w:val="58595B"/>
          <w:sz w:val="16"/>
          <w:szCs w:val="16"/>
        </w:rPr>
        <w:t>Capital Partners LLC</w:t>
      </w:r>
      <w:r w:rsidR="00E249E2" w:rsidRPr="00126EFF">
        <w:rPr>
          <w:rFonts w:cstheme="minorHAnsi"/>
          <w:color w:val="58595B"/>
          <w:sz w:val="16"/>
          <w:szCs w:val="16"/>
        </w:rPr>
        <w:t xml:space="preserve"> </w:t>
      </w:r>
      <w:r w:rsidRPr="00126EFF">
        <w:rPr>
          <w:rFonts w:cstheme="minorHAnsi"/>
          <w:color w:val="58595B"/>
          <w:sz w:val="16"/>
          <w:szCs w:val="16"/>
        </w:rPr>
        <w:t>(</w:t>
      </w:r>
      <w:r w:rsidR="00E15CC8" w:rsidRPr="00126EFF">
        <w:rPr>
          <w:rFonts w:cstheme="minorHAnsi"/>
          <w:color w:val="58595B"/>
          <w:sz w:val="16"/>
          <w:szCs w:val="16"/>
        </w:rPr>
        <w:t>"</w:t>
      </w:r>
      <w:r w:rsidRPr="00126EFF">
        <w:rPr>
          <w:rFonts w:cstheme="minorHAnsi"/>
          <w:color w:val="58595B"/>
          <w:sz w:val="16"/>
          <w:szCs w:val="16"/>
        </w:rPr>
        <w:t>Wealthcare</w:t>
      </w:r>
      <w:r w:rsidR="00E15CC8" w:rsidRPr="00126EFF">
        <w:rPr>
          <w:rFonts w:cstheme="minorHAnsi"/>
          <w:color w:val="58595B"/>
          <w:sz w:val="16"/>
          <w:szCs w:val="16"/>
        </w:rPr>
        <w:t>"</w:t>
      </w:r>
      <w:r w:rsidRPr="00126EFF">
        <w:rPr>
          <w:rFonts w:cstheme="minorHAnsi"/>
          <w:color w:val="58595B"/>
          <w:sz w:val="16"/>
          <w:szCs w:val="16"/>
        </w:rPr>
        <w:t>) is a registered investment advisor with the U</w:t>
      </w:r>
      <w:r w:rsidR="00E9719E" w:rsidRPr="00126EFF">
        <w:rPr>
          <w:rFonts w:cstheme="minorHAnsi"/>
          <w:color w:val="58595B"/>
          <w:sz w:val="16"/>
          <w:szCs w:val="16"/>
        </w:rPr>
        <w:t>S</w:t>
      </w:r>
      <w:r w:rsidRPr="00126EFF">
        <w:rPr>
          <w:rFonts w:cstheme="minorHAnsi"/>
          <w:color w:val="58595B"/>
          <w:sz w:val="16"/>
          <w:szCs w:val="16"/>
        </w:rPr>
        <w:t xml:space="preserve"> Securities and Exchange Commission (SEC) under the Investment Advisors Act of 1940.  All Rights Reserved.  </w:t>
      </w:r>
    </w:p>
    <w:p w14:paraId="3545E6AC" w14:textId="77777777" w:rsidR="00FB63C1" w:rsidRPr="00126EFF" w:rsidRDefault="00FB63C1" w:rsidP="00524C3C">
      <w:pPr>
        <w:widowControl/>
        <w:spacing w:line="120" w:lineRule="auto"/>
        <w:rPr>
          <w:rFonts w:cstheme="minorHAnsi"/>
          <w:color w:val="58595B"/>
          <w:sz w:val="16"/>
          <w:szCs w:val="16"/>
        </w:rPr>
      </w:pPr>
    </w:p>
    <w:p w14:paraId="48BBA534" w14:textId="7EFF1581" w:rsidR="00834733" w:rsidRPr="00126EFF" w:rsidRDefault="00486DA1" w:rsidP="00BF0243">
      <w:pPr>
        <w:pStyle w:val="BodyText"/>
        <w:widowControl/>
        <w:ind w:left="0"/>
        <w:rPr>
          <w:rFonts w:asciiTheme="minorHAnsi" w:eastAsiaTheme="minorEastAsia" w:hAnsiTheme="minorHAnsi" w:cstheme="minorHAnsi"/>
          <w:color w:val="58595B"/>
          <w:sz w:val="16"/>
          <w:szCs w:val="16"/>
        </w:rPr>
      </w:pPr>
      <w:proofErr w:type="gramStart"/>
      <w:r w:rsidRPr="00126EFF">
        <w:rPr>
          <w:rFonts w:asciiTheme="minorHAnsi" w:eastAsiaTheme="minorEastAsia" w:hAnsiTheme="minorHAnsi" w:cstheme="minorHAnsi"/>
          <w:color w:val="58595B"/>
          <w:sz w:val="16"/>
          <w:szCs w:val="16"/>
        </w:rPr>
        <w:t>Information</w:t>
      </w:r>
      <w:proofErr w:type="gramEnd"/>
      <w:r w:rsidRPr="00126EFF">
        <w:rPr>
          <w:rFonts w:asciiTheme="minorHAnsi" w:eastAsiaTheme="minorEastAsia" w:hAnsiTheme="minorHAnsi" w:cstheme="minorHAnsi"/>
          <w:color w:val="58595B"/>
          <w:sz w:val="16"/>
          <w:szCs w:val="16"/>
        </w:rPr>
        <w:t xml:space="preserve"> contained herein is at a point in time and subject to change without notice. Information is derived from sources which are believed to be reliable but are not independently audited. </w:t>
      </w:r>
    </w:p>
    <w:p w14:paraId="3C68B9A3" w14:textId="77777777" w:rsidR="00FB63C1" w:rsidRPr="00126EFF" w:rsidRDefault="00FB63C1" w:rsidP="00524C3C">
      <w:pPr>
        <w:pStyle w:val="BodyText"/>
        <w:widowControl/>
        <w:spacing w:line="120" w:lineRule="auto"/>
        <w:ind w:left="0"/>
        <w:rPr>
          <w:rFonts w:asciiTheme="minorHAnsi" w:eastAsiaTheme="minorEastAsia" w:hAnsiTheme="minorHAnsi" w:cstheme="minorHAnsi"/>
          <w:color w:val="58595B"/>
          <w:sz w:val="16"/>
          <w:szCs w:val="16"/>
        </w:rPr>
      </w:pPr>
    </w:p>
    <w:p w14:paraId="6446058E" w14:textId="1ADDB252" w:rsidR="008E01C4" w:rsidRPr="00126EFF" w:rsidRDefault="00486DA1" w:rsidP="00BF0243">
      <w:pPr>
        <w:widowControl/>
        <w:rPr>
          <w:rFonts w:eastAsiaTheme="minorEastAsia" w:cstheme="minorHAnsi"/>
          <w:color w:val="58595B"/>
          <w:sz w:val="16"/>
          <w:szCs w:val="16"/>
        </w:rPr>
      </w:pPr>
      <w:r w:rsidRPr="00126EFF">
        <w:rPr>
          <w:rFonts w:eastAsiaTheme="minorEastAsia" w:cstheme="minorHAnsi"/>
          <w:color w:val="58595B"/>
          <w:sz w:val="16"/>
          <w:szCs w:val="16"/>
        </w:rPr>
        <w:t xml:space="preserve">This content is for informational purposes only and is not advice for any individual or a recommendation of any specific investment product or strategy. Wealthcare cannot guarantee any specific financial return results for any client </w:t>
      </w:r>
      <w:r w:rsidRPr="00126EFF">
        <w:rPr>
          <w:rFonts w:eastAsiaTheme="minorEastAsia" w:cstheme="minorHAnsi"/>
          <w:iCs/>
          <w:color w:val="58595B"/>
          <w:sz w:val="16"/>
          <w:szCs w:val="16"/>
        </w:rPr>
        <w:t xml:space="preserve">or guarantee a client will in all </w:t>
      </w:r>
      <w:r w:rsidRPr="00126EFF">
        <w:rPr>
          <w:rFonts w:eastAsiaTheme="minorEastAsia" w:cstheme="minorHAnsi"/>
          <w:color w:val="58595B"/>
          <w:sz w:val="16"/>
          <w:szCs w:val="16"/>
        </w:rPr>
        <w:t>circumstances of changing personal financial goals and market conditions be able to remain in a client's Wealthcare Plan Comfort Zone®.</w:t>
      </w:r>
      <w:r w:rsidRPr="00126EFF">
        <w:rPr>
          <w:rFonts w:eastAsiaTheme="minorEastAsia" w:cstheme="minorHAnsi"/>
          <w:i/>
          <w:iCs/>
          <w:color w:val="58595B"/>
          <w:sz w:val="16"/>
          <w:szCs w:val="16"/>
        </w:rPr>
        <w:t xml:space="preserve"> </w:t>
      </w:r>
      <w:r w:rsidRPr="00126EFF">
        <w:rPr>
          <w:rFonts w:eastAsiaTheme="minorEastAsia" w:cstheme="minorHAnsi"/>
          <w:color w:val="58595B"/>
          <w:sz w:val="16"/>
          <w:szCs w:val="16"/>
        </w:rPr>
        <w:t xml:space="preserve">  Past performance is not a guide to future returns.  All investments carry a degree of risk of loss of principal and there is no assurance that an investment will provide positive performance over any </w:t>
      </w:r>
      <w:proofErr w:type="gramStart"/>
      <w:r w:rsidRPr="00126EFF">
        <w:rPr>
          <w:rFonts w:eastAsiaTheme="minorEastAsia" w:cstheme="minorHAnsi"/>
          <w:color w:val="58595B"/>
          <w:sz w:val="16"/>
          <w:szCs w:val="16"/>
        </w:rPr>
        <w:t>period of time</w:t>
      </w:r>
      <w:proofErr w:type="gramEnd"/>
      <w:r w:rsidRPr="00126EFF">
        <w:rPr>
          <w:rFonts w:eastAsiaTheme="minorEastAsia" w:cstheme="minorHAnsi"/>
          <w:color w:val="58595B"/>
          <w:sz w:val="16"/>
          <w:szCs w:val="16"/>
        </w:rPr>
        <w:t xml:space="preserve">.  </w:t>
      </w:r>
    </w:p>
    <w:p w14:paraId="35D64863" w14:textId="77777777" w:rsidR="00B42635" w:rsidRPr="00126EFF" w:rsidRDefault="00B42635" w:rsidP="00BF0243">
      <w:pPr>
        <w:widowControl/>
        <w:rPr>
          <w:rFonts w:eastAsiaTheme="minorEastAsia" w:cstheme="minorHAnsi"/>
          <w:color w:val="58595B"/>
          <w:sz w:val="10"/>
          <w:szCs w:val="10"/>
        </w:rPr>
      </w:pPr>
    </w:p>
    <w:p w14:paraId="3245EC30" w14:textId="77777777" w:rsidR="00C519BC" w:rsidRPr="00126EFF" w:rsidRDefault="00C519BC" w:rsidP="00BF0243">
      <w:pPr>
        <w:widowControl/>
        <w:rPr>
          <w:rFonts w:eastAsiaTheme="minorEastAsia" w:cstheme="minorHAnsi"/>
          <w:color w:val="58595B"/>
          <w:sz w:val="16"/>
          <w:szCs w:val="16"/>
        </w:rPr>
      </w:pPr>
    </w:p>
    <w:p w14:paraId="18931756" w14:textId="77777777" w:rsidR="00462D29" w:rsidRPr="00126EFF" w:rsidRDefault="00462D29" w:rsidP="00BF0243">
      <w:pPr>
        <w:widowControl/>
        <w:rPr>
          <w:rFonts w:eastAsiaTheme="minorEastAsia" w:cstheme="minorHAnsi"/>
          <w:color w:val="58595B"/>
          <w:sz w:val="16"/>
          <w:szCs w:val="16"/>
        </w:rPr>
      </w:pPr>
    </w:p>
    <w:p w14:paraId="0C7B813D" w14:textId="22FD243C" w:rsidR="005D075C" w:rsidRPr="00126EFF" w:rsidRDefault="00486DA1" w:rsidP="00BF0243">
      <w:pPr>
        <w:jc w:val="center"/>
        <w:rPr>
          <w:rFonts w:eastAsia="Calibri" w:cstheme="minorHAnsi"/>
          <w:color w:val="58595B"/>
          <w:sz w:val="20"/>
          <w:szCs w:val="20"/>
        </w:rPr>
      </w:pPr>
      <w:r w:rsidRPr="00126EFF">
        <w:rPr>
          <w:rFonts w:eastAsia="Calibri" w:cstheme="minorHAnsi"/>
          <w:noProof/>
          <w:color w:val="58595B"/>
          <w:sz w:val="20"/>
          <w:szCs w:val="20"/>
        </w:rPr>
        <w:drawing>
          <wp:inline distT="0" distB="0" distL="0" distR="0" wp14:anchorId="6FB7838E" wp14:editId="08C3FEF5">
            <wp:extent cx="1935635" cy="69532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941341" cy="697375"/>
                    </a:xfrm>
                    <a:prstGeom prst="rect">
                      <a:avLst/>
                    </a:prstGeom>
                  </pic:spPr>
                </pic:pic>
              </a:graphicData>
            </a:graphic>
          </wp:inline>
        </w:drawing>
      </w:r>
    </w:p>
    <w:p w14:paraId="56256B51" w14:textId="77777777" w:rsidR="00420166" w:rsidRPr="00126EFF" w:rsidRDefault="00420166" w:rsidP="00BF0243">
      <w:pPr>
        <w:jc w:val="center"/>
        <w:rPr>
          <w:rFonts w:eastAsia="Calibri" w:cstheme="minorHAnsi"/>
          <w:color w:val="58595B"/>
          <w:sz w:val="20"/>
          <w:szCs w:val="20"/>
        </w:rPr>
      </w:pPr>
    </w:p>
    <w:p w14:paraId="10C4F9F5" w14:textId="77777777" w:rsidR="0075254C" w:rsidRPr="00126EFF" w:rsidRDefault="0075254C" w:rsidP="00BF0243">
      <w:pPr>
        <w:jc w:val="center"/>
        <w:rPr>
          <w:rFonts w:eastAsia="Calibri" w:cstheme="minorHAnsi"/>
          <w:color w:val="58595B"/>
          <w:sz w:val="10"/>
          <w:szCs w:val="10"/>
        </w:rPr>
      </w:pPr>
    </w:p>
    <w:p w14:paraId="4E3A0774" w14:textId="54C850ED" w:rsidR="00DC061F" w:rsidRPr="00126EFF" w:rsidRDefault="00486DA1" w:rsidP="00BF0243">
      <w:pPr>
        <w:pStyle w:val="BodyText"/>
        <w:ind w:left="0"/>
        <w:jc w:val="center"/>
        <w:rPr>
          <w:rFonts w:asciiTheme="minorHAnsi" w:hAnsiTheme="minorHAnsi" w:cstheme="minorHAnsi"/>
          <w:color w:val="58595B"/>
          <w:spacing w:val="-1"/>
        </w:rPr>
      </w:pPr>
      <w:r w:rsidRPr="00126EFF">
        <w:rPr>
          <w:rFonts w:asciiTheme="minorHAnsi" w:hAnsiTheme="minorHAnsi" w:cstheme="minorHAnsi"/>
          <w:color w:val="58595B"/>
        </w:rPr>
        <w:t>Two James Center</w:t>
      </w:r>
      <w:r w:rsidR="00CC2D02" w:rsidRPr="00126EFF">
        <w:rPr>
          <w:rFonts w:asciiTheme="minorHAnsi" w:hAnsiTheme="minorHAnsi" w:cstheme="minorHAnsi"/>
          <w:color w:val="58595B"/>
        </w:rPr>
        <w:t>,</w:t>
      </w:r>
      <w:r w:rsidRPr="00126EFF">
        <w:rPr>
          <w:rFonts w:asciiTheme="minorHAnsi" w:hAnsiTheme="minorHAnsi" w:cstheme="minorHAnsi"/>
          <w:color w:val="58595B"/>
        </w:rPr>
        <w:t xml:space="preserve"> 102</w:t>
      </w:r>
      <w:r w:rsidR="00CC2D02" w:rsidRPr="00126EFF">
        <w:rPr>
          <w:rFonts w:asciiTheme="minorHAnsi" w:hAnsiTheme="minorHAnsi" w:cstheme="minorHAnsi"/>
          <w:color w:val="58595B"/>
        </w:rPr>
        <w:t>1</w:t>
      </w:r>
      <w:r w:rsidRPr="00126EFF">
        <w:rPr>
          <w:rFonts w:asciiTheme="minorHAnsi" w:hAnsiTheme="minorHAnsi" w:cstheme="minorHAnsi"/>
          <w:color w:val="58595B"/>
        </w:rPr>
        <w:t xml:space="preserve"> East Cary Street, Suite </w:t>
      </w:r>
      <w:r w:rsidR="00BB7912" w:rsidRPr="00126EFF">
        <w:rPr>
          <w:rFonts w:asciiTheme="minorHAnsi" w:hAnsiTheme="minorHAnsi" w:cstheme="minorHAnsi"/>
          <w:color w:val="58595B"/>
        </w:rPr>
        <w:t>702</w:t>
      </w:r>
      <w:r w:rsidRPr="00126EFF">
        <w:rPr>
          <w:rFonts w:asciiTheme="minorHAnsi" w:hAnsiTheme="minorHAnsi" w:cstheme="minorHAnsi"/>
          <w:color w:val="58595B"/>
        </w:rPr>
        <w:t xml:space="preserve"> | </w:t>
      </w:r>
      <w:r w:rsidRPr="00126EFF">
        <w:rPr>
          <w:rFonts w:asciiTheme="minorHAnsi" w:hAnsiTheme="minorHAnsi" w:cstheme="minorHAnsi"/>
          <w:color w:val="58595B"/>
          <w:spacing w:val="-1"/>
        </w:rPr>
        <w:t>RICHMOND,</w:t>
      </w:r>
      <w:r w:rsidRPr="00126EFF">
        <w:rPr>
          <w:rFonts w:asciiTheme="minorHAnsi" w:hAnsiTheme="minorHAnsi" w:cstheme="minorHAnsi"/>
          <w:color w:val="58595B"/>
        </w:rPr>
        <w:t xml:space="preserve"> </w:t>
      </w:r>
      <w:r w:rsidRPr="00126EFF">
        <w:rPr>
          <w:rFonts w:asciiTheme="minorHAnsi" w:hAnsiTheme="minorHAnsi" w:cstheme="minorHAnsi"/>
          <w:color w:val="58595B"/>
          <w:spacing w:val="-6"/>
        </w:rPr>
        <w:t>VA</w:t>
      </w:r>
      <w:r w:rsidRPr="00126EFF">
        <w:rPr>
          <w:rFonts w:asciiTheme="minorHAnsi" w:hAnsiTheme="minorHAnsi" w:cstheme="minorHAnsi"/>
          <w:color w:val="58595B"/>
        </w:rPr>
        <w:t xml:space="preserve"> 23219 | </w:t>
      </w:r>
      <w:r w:rsidRPr="00126EFF">
        <w:rPr>
          <w:rFonts w:asciiTheme="minorHAnsi" w:hAnsiTheme="minorHAnsi" w:cstheme="minorHAnsi"/>
          <w:color w:val="58595B"/>
          <w:spacing w:val="-1"/>
        </w:rPr>
        <w:t>804.644.4711</w:t>
      </w:r>
    </w:p>
    <w:p w14:paraId="498CF9B2" w14:textId="79587C41" w:rsidR="00310271" w:rsidRPr="00126EFF" w:rsidRDefault="00486DA1" w:rsidP="00BF0243">
      <w:pPr>
        <w:pStyle w:val="BodyText"/>
        <w:ind w:left="0"/>
        <w:jc w:val="center"/>
        <w:rPr>
          <w:rFonts w:asciiTheme="minorHAnsi" w:eastAsia="Proxima Nova Rg" w:hAnsiTheme="minorHAnsi" w:cstheme="minorHAnsi"/>
          <w:color w:val="58595B"/>
        </w:rPr>
      </w:pPr>
      <w:r w:rsidRPr="00126EFF">
        <w:rPr>
          <w:rFonts w:asciiTheme="minorHAnsi" w:eastAsia="Proxima Nova Rg" w:hAnsiTheme="minorHAnsi" w:cstheme="minorHAnsi"/>
          <w:caps/>
          <w:color w:val="58595B"/>
        </w:rPr>
        <w:t>Wealthcare</w:t>
      </w:r>
      <w:r w:rsidR="005B6E90" w:rsidRPr="00126EFF">
        <w:rPr>
          <w:rFonts w:asciiTheme="minorHAnsi" w:eastAsia="Proxima Nova Rg" w:hAnsiTheme="minorHAnsi" w:cstheme="minorHAnsi"/>
          <w:caps/>
          <w:color w:val="58595B"/>
        </w:rPr>
        <w:t>GDX</w:t>
      </w:r>
      <w:r w:rsidRPr="00126EFF">
        <w:rPr>
          <w:rFonts w:asciiTheme="minorHAnsi" w:eastAsia="Proxima Nova Rg" w:hAnsiTheme="minorHAnsi" w:cstheme="minorHAnsi"/>
          <w:caps/>
          <w:color w:val="58595B"/>
        </w:rPr>
        <w:t>.com</w:t>
      </w:r>
    </w:p>
    <w:sectPr w:rsidR="00310271" w:rsidRPr="00126EFF" w:rsidSect="00FC7D0D">
      <w:headerReference w:type="even" r:id="rId25"/>
      <w:headerReference w:type="default" r:id="rId26"/>
      <w:footerReference w:type="default" r:id="rId27"/>
      <w:headerReference w:type="first" r:id="rId28"/>
      <w:type w:val="continuous"/>
      <w:pgSz w:w="12240" w:h="15840"/>
      <w:pgMar w:top="1354" w:right="720" w:bottom="99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55AA1" w14:textId="77777777" w:rsidR="00E55B2F" w:rsidRDefault="00E55B2F">
      <w:r>
        <w:separator/>
      </w:r>
    </w:p>
  </w:endnote>
  <w:endnote w:type="continuationSeparator" w:id="0">
    <w:p w14:paraId="1F39D3B6" w14:textId="77777777" w:rsidR="00E55B2F" w:rsidRDefault="00E55B2F">
      <w:r>
        <w:continuationSeparator/>
      </w:r>
    </w:p>
  </w:endnote>
  <w:endnote w:type="continuationNotice" w:id="1">
    <w:p w14:paraId="0C36BD17" w14:textId="77777777" w:rsidR="00E55B2F" w:rsidRDefault="00E55B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oxima Nova Light">
    <w:panose1 w:val="02000506030000020004"/>
    <w:charset w:val="00"/>
    <w:family w:val="modern"/>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zidenz Grotesk BE">
    <w:altName w:val="Calibri"/>
    <w:panose1 w:val="00000000000000000000"/>
    <w:charset w:val="00"/>
    <w:family w:val="swiss"/>
    <w:notTrueType/>
    <w:pitch w:val="default"/>
    <w:sig w:usb0="00000003" w:usb1="00000000" w:usb2="00000000" w:usb3="00000000" w:csb0="00000001" w:csb1="00000000"/>
  </w:font>
  <w:font w:name="Avenir">
    <w:altName w:val="Calibri"/>
    <w:charset w:val="00"/>
    <w:family w:val="auto"/>
    <w:pitch w:val="default"/>
  </w:font>
  <w:font w:name="Proxima Nova Rg">
    <w:altName w:val="Arial"/>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C9489" w14:textId="77777777" w:rsidR="00790D86" w:rsidRDefault="00790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3CB1" w14:textId="77777777" w:rsidR="00790D86" w:rsidRDefault="00790D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91CC4" w14:textId="77777777" w:rsidR="00790D86" w:rsidRDefault="00790D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6" w14:textId="77777777" w:rsidR="00310271" w:rsidRDefault="00310271">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85E2B" w14:textId="77777777" w:rsidR="00E55B2F" w:rsidRDefault="00E55B2F">
      <w:r>
        <w:separator/>
      </w:r>
    </w:p>
  </w:footnote>
  <w:footnote w:type="continuationSeparator" w:id="0">
    <w:p w14:paraId="68121DB0" w14:textId="77777777" w:rsidR="00E55B2F" w:rsidRDefault="00E55B2F">
      <w:r>
        <w:continuationSeparator/>
      </w:r>
    </w:p>
  </w:footnote>
  <w:footnote w:type="continuationNotice" w:id="1">
    <w:p w14:paraId="04E68DEF" w14:textId="77777777" w:rsidR="00E55B2F" w:rsidRDefault="00E55B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81B8" w14:textId="77777777" w:rsidR="00790D86" w:rsidRDefault="00790D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C2F1" w14:textId="77777777" w:rsidR="00790D86" w:rsidRDefault="00790D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D6FE8" w14:textId="77777777" w:rsidR="00790D86" w:rsidRDefault="00790D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4" w14:textId="77777777" w:rsidR="008638E1" w:rsidRDefault="008638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5" w14:textId="77777777" w:rsidR="00310271" w:rsidRDefault="00310271">
    <w:pPr>
      <w:spacing w:line="14" w:lineRule="auto"/>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7" w14:textId="77777777" w:rsidR="008638E1" w:rsidRDefault="008638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C796F"/>
    <w:multiLevelType w:val="hybridMultilevel"/>
    <w:tmpl w:val="EF924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513DA"/>
    <w:multiLevelType w:val="hybridMultilevel"/>
    <w:tmpl w:val="50E019F8"/>
    <w:lvl w:ilvl="0" w:tplc="146CF98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267887"/>
    <w:multiLevelType w:val="hybridMultilevel"/>
    <w:tmpl w:val="72D264B0"/>
    <w:lvl w:ilvl="0" w:tplc="11BEF06E">
      <w:start w:val="1"/>
      <w:numFmt w:val="decimal"/>
      <w:lvlText w:val="%1."/>
      <w:lvlJc w:val="left"/>
      <w:pPr>
        <w:ind w:left="1022" w:hanging="360"/>
      </w:pPr>
      <w:rPr>
        <w:rFonts w:cstheme="minorHAnsi" w:hint="default"/>
        <w:color w:val="595959" w:themeColor="text1" w:themeTint="A6"/>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3" w15:restartNumberingAfterBreak="0">
    <w:nsid w:val="530A5C98"/>
    <w:multiLevelType w:val="hybridMultilevel"/>
    <w:tmpl w:val="393E8DA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79B2559"/>
    <w:multiLevelType w:val="hybridMultilevel"/>
    <w:tmpl w:val="F07A21BA"/>
    <w:lvl w:ilvl="0" w:tplc="27A2B754">
      <w:start w:val="1"/>
      <w:numFmt w:val="bullet"/>
      <w:lvlText w:val=""/>
      <w:lvlJc w:val="left"/>
      <w:pPr>
        <w:ind w:left="720" w:hanging="360"/>
      </w:pPr>
      <w:rPr>
        <w:rFonts w:ascii="Wingdings" w:hAnsi="Wingdings" w:hint="default"/>
        <w:color w:val="77C04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0214CF"/>
    <w:multiLevelType w:val="hybridMultilevel"/>
    <w:tmpl w:val="14DC87B4"/>
    <w:lvl w:ilvl="0" w:tplc="11BEF06E">
      <w:start w:val="1"/>
      <w:numFmt w:val="decimal"/>
      <w:lvlText w:val="%1."/>
      <w:lvlJc w:val="left"/>
      <w:pPr>
        <w:ind w:left="1022" w:hanging="360"/>
      </w:pPr>
      <w:rPr>
        <w:rFonts w:cstheme="minorHAnsi" w:hint="default"/>
        <w:color w:val="595959" w:themeColor="text1" w:themeTint="A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5B4325"/>
    <w:multiLevelType w:val="hybridMultilevel"/>
    <w:tmpl w:val="6BCE51FC"/>
    <w:lvl w:ilvl="0" w:tplc="11BEF06E">
      <w:start w:val="1"/>
      <w:numFmt w:val="decimal"/>
      <w:lvlText w:val="%1."/>
      <w:lvlJc w:val="left"/>
      <w:pPr>
        <w:ind w:left="1800" w:hanging="360"/>
      </w:pPr>
      <w:rPr>
        <w:rFonts w:cstheme="minorHAnsi" w:hint="default"/>
        <w:color w:val="595959" w:themeColor="text1" w:themeTint="A6"/>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7" w15:restartNumberingAfterBreak="0">
    <w:nsid w:val="62D01D6D"/>
    <w:multiLevelType w:val="hybridMultilevel"/>
    <w:tmpl w:val="B17A3B36"/>
    <w:lvl w:ilvl="0" w:tplc="11BEF06E">
      <w:start w:val="1"/>
      <w:numFmt w:val="decimal"/>
      <w:lvlText w:val="%1."/>
      <w:lvlJc w:val="left"/>
      <w:pPr>
        <w:ind w:left="360" w:hanging="360"/>
      </w:pPr>
      <w:rPr>
        <w:rFonts w:cstheme="minorHAnsi" w:hint="default"/>
        <w:color w:val="595959" w:themeColor="text1" w:themeTint="A6"/>
      </w:rPr>
    </w:lvl>
    <w:lvl w:ilvl="1" w:tplc="04090019" w:tentative="1">
      <w:start w:val="1"/>
      <w:numFmt w:val="lowerLetter"/>
      <w:lvlText w:val="%2."/>
      <w:lvlJc w:val="left"/>
      <w:pPr>
        <w:ind w:left="778" w:hanging="360"/>
      </w:pPr>
    </w:lvl>
    <w:lvl w:ilvl="2" w:tplc="0409001B" w:tentative="1">
      <w:start w:val="1"/>
      <w:numFmt w:val="lowerRoman"/>
      <w:lvlText w:val="%3."/>
      <w:lvlJc w:val="right"/>
      <w:pPr>
        <w:ind w:left="1498" w:hanging="180"/>
      </w:pPr>
    </w:lvl>
    <w:lvl w:ilvl="3" w:tplc="0409000F" w:tentative="1">
      <w:start w:val="1"/>
      <w:numFmt w:val="decimal"/>
      <w:lvlText w:val="%4."/>
      <w:lvlJc w:val="left"/>
      <w:pPr>
        <w:ind w:left="2218" w:hanging="360"/>
      </w:pPr>
    </w:lvl>
    <w:lvl w:ilvl="4" w:tplc="04090019" w:tentative="1">
      <w:start w:val="1"/>
      <w:numFmt w:val="lowerLetter"/>
      <w:lvlText w:val="%5."/>
      <w:lvlJc w:val="left"/>
      <w:pPr>
        <w:ind w:left="2938" w:hanging="360"/>
      </w:pPr>
    </w:lvl>
    <w:lvl w:ilvl="5" w:tplc="0409001B" w:tentative="1">
      <w:start w:val="1"/>
      <w:numFmt w:val="lowerRoman"/>
      <w:lvlText w:val="%6."/>
      <w:lvlJc w:val="right"/>
      <w:pPr>
        <w:ind w:left="3658" w:hanging="180"/>
      </w:pPr>
    </w:lvl>
    <w:lvl w:ilvl="6" w:tplc="0409000F" w:tentative="1">
      <w:start w:val="1"/>
      <w:numFmt w:val="decimal"/>
      <w:lvlText w:val="%7."/>
      <w:lvlJc w:val="left"/>
      <w:pPr>
        <w:ind w:left="4378" w:hanging="360"/>
      </w:pPr>
    </w:lvl>
    <w:lvl w:ilvl="7" w:tplc="04090019" w:tentative="1">
      <w:start w:val="1"/>
      <w:numFmt w:val="lowerLetter"/>
      <w:lvlText w:val="%8."/>
      <w:lvlJc w:val="left"/>
      <w:pPr>
        <w:ind w:left="5098" w:hanging="360"/>
      </w:pPr>
    </w:lvl>
    <w:lvl w:ilvl="8" w:tplc="0409001B" w:tentative="1">
      <w:start w:val="1"/>
      <w:numFmt w:val="lowerRoman"/>
      <w:lvlText w:val="%9."/>
      <w:lvlJc w:val="right"/>
      <w:pPr>
        <w:ind w:left="5818" w:hanging="180"/>
      </w:pPr>
    </w:lvl>
  </w:abstractNum>
  <w:abstractNum w:abstractNumId="8" w15:restartNumberingAfterBreak="0">
    <w:nsid w:val="670D37B6"/>
    <w:multiLevelType w:val="hybridMultilevel"/>
    <w:tmpl w:val="7D664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8580871">
    <w:abstractNumId w:val="4"/>
  </w:num>
  <w:num w:numId="2" w16cid:durableId="385643232">
    <w:abstractNumId w:val="2"/>
  </w:num>
  <w:num w:numId="3" w16cid:durableId="1944923095">
    <w:abstractNumId w:val="7"/>
  </w:num>
  <w:num w:numId="4" w16cid:durableId="1291206085">
    <w:abstractNumId w:val="0"/>
  </w:num>
  <w:num w:numId="5" w16cid:durableId="1363166084">
    <w:abstractNumId w:val="5"/>
  </w:num>
  <w:num w:numId="6" w16cid:durableId="823661308">
    <w:abstractNumId w:val="6"/>
  </w:num>
  <w:num w:numId="7" w16cid:durableId="688407125">
    <w:abstractNumId w:val="3"/>
  </w:num>
  <w:num w:numId="8" w16cid:durableId="2022510198">
    <w:abstractNumId w:val="1"/>
  </w:num>
  <w:num w:numId="9" w16cid:durableId="169295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wMjc3MbewMDY2MTRS0lEKTi0uzszPAykwM6gFALNwNOMtAAAA"/>
  </w:docVars>
  <w:rsids>
    <w:rsidRoot w:val="00310271"/>
    <w:rsid w:val="000036B2"/>
    <w:rsid w:val="000071F9"/>
    <w:rsid w:val="000146B5"/>
    <w:rsid w:val="0002356D"/>
    <w:rsid w:val="00025049"/>
    <w:rsid w:val="000251DB"/>
    <w:rsid w:val="00026505"/>
    <w:rsid w:val="00027D08"/>
    <w:rsid w:val="00040C3C"/>
    <w:rsid w:val="000507C5"/>
    <w:rsid w:val="000536AB"/>
    <w:rsid w:val="00053804"/>
    <w:rsid w:val="00056B71"/>
    <w:rsid w:val="00056C5F"/>
    <w:rsid w:val="0006031A"/>
    <w:rsid w:val="00060559"/>
    <w:rsid w:val="00060862"/>
    <w:rsid w:val="00061AE7"/>
    <w:rsid w:val="000719FE"/>
    <w:rsid w:val="00074E6F"/>
    <w:rsid w:val="00075B30"/>
    <w:rsid w:val="000762FC"/>
    <w:rsid w:val="0008061F"/>
    <w:rsid w:val="00081994"/>
    <w:rsid w:val="00084965"/>
    <w:rsid w:val="00085051"/>
    <w:rsid w:val="00085537"/>
    <w:rsid w:val="00095231"/>
    <w:rsid w:val="000A2F3C"/>
    <w:rsid w:val="000A693A"/>
    <w:rsid w:val="000A7B71"/>
    <w:rsid w:val="000B3FB0"/>
    <w:rsid w:val="000C1420"/>
    <w:rsid w:val="000C2111"/>
    <w:rsid w:val="000C4725"/>
    <w:rsid w:val="000C77BD"/>
    <w:rsid w:val="000D2FFB"/>
    <w:rsid w:val="000D3EB7"/>
    <w:rsid w:val="000E2FF8"/>
    <w:rsid w:val="000E6258"/>
    <w:rsid w:val="000E6802"/>
    <w:rsid w:val="000E6C86"/>
    <w:rsid w:val="000E6D97"/>
    <w:rsid w:val="000F3D40"/>
    <w:rsid w:val="000F7EFA"/>
    <w:rsid w:val="0010115C"/>
    <w:rsid w:val="001014AE"/>
    <w:rsid w:val="00105280"/>
    <w:rsid w:val="00105411"/>
    <w:rsid w:val="00106D0B"/>
    <w:rsid w:val="00111309"/>
    <w:rsid w:val="00113BE6"/>
    <w:rsid w:val="001144BC"/>
    <w:rsid w:val="0011558E"/>
    <w:rsid w:val="00116740"/>
    <w:rsid w:val="00120010"/>
    <w:rsid w:val="001217A4"/>
    <w:rsid w:val="0012269E"/>
    <w:rsid w:val="00123D97"/>
    <w:rsid w:val="00123FD9"/>
    <w:rsid w:val="00126EFF"/>
    <w:rsid w:val="00127E67"/>
    <w:rsid w:val="00132058"/>
    <w:rsid w:val="001320EA"/>
    <w:rsid w:val="00133F7F"/>
    <w:rsid w:val="0013545A"/>
    <w:rsid w:val="00140E81"/>
    <w:rsid w:val="00141D14"/>
    <w:rsid w:val="00142FBF"/>
    <w:rsid w:val="001470E4"/>
    <w:rsid w:val="001532A5"/>
    <w:rsid w:val="001534A4"/>
    <w:rsid w:val="001537A4"/>
    <w:rsid w:val="00153F4A"/>
    <w:rsid w:val="00161B54"/>
    <w:rsid w:val="00162118"/>
    <w:rsid w:val="00163EA8"/>
    <w:rsid w:val="0017091A"/>
    <w:rsid w:val="0017149B"/>
    <w:rsid w:val="0017207E"/>
    <w:rsid w:val="001744D6"/>
    <w:rsid w:val="001751D9"/>
    <w:rsid w:val="00175C9D"/>
    <w:rsid w:val="00180274"/>
    <w:rsid w:val="0018292B"/>
    <w:rsid w:val="00183C38"/>
    <w:rsid w:val="00187E21"/>
    <w:rsid w:val="00192937"/>
    <w:rsid w:val="001929E9"/>
    <w:rsid w:val="00194883"/>
    <w:rsid w:val="00197C70"/>
    <w:rsid w:val="001A407F"/>
    <w:rsid w:val="001A5AE0"/>
    <w:rsid w:val="001C0EE6"/>
    <w:rsid w:val="001C2F89"/>
    <w:rsid w:val="001C3947"/>
    <w:rsid w:val="001C4696"/>
    <w:rsid w:val="001C4960"/>
    <w:rsid w:val="001C50E7"/>
    <w:rsid w:val="001D1332"/>
    <w:rsid w:val="001D359E"/>
    <w:rsid w:val="001D37EA"/>
    <w:rsid w:val="001E031D"/>
    <w:rsid w:val="001E1889"/>
    <w:rsid w:val="001E3219"/>
    <w:rsid w:val="001E5301"/>
    <w:rsid w:val="001F05F8"/>
    <w:rsid w:val="001F519C"/>
    <w:rsid w:val="002043A1"/>
    <w:rsid w:val="00206D28"/>
    <w:rsid w:val="00211CF4"/>
    <w:rsid w:val="00211D5C"/>
    <w:rsid w:val="00213FC5"/>
    <w:rsid w:val="002161F9"/>
    <w:rsid w:val="00220A5E"/>
    <w:rsid w:val="002219E6"/>
    <w:rsid w:val="00223068"/>
    <w:rsid w:val="0023185E"/>
    <w:rsid w:val="002320E6"/>
    <w:rsid w:val="00233CBB"/>
    <w:rsid w:val="00234D23"/>
    <w:rsid w:val="00240EE6"/>
    <w:rsid w:val="002425A4"/>
    <w:rsid w:val="002449F4"/>
    <w:rsid w:val="00245C49"/>
    <w:rsid w:val="0024623E"/>
    <w:rsid w:val="00247F2D"/>
    <w:rsid w:val="00252CCC"/>
    <w:rsid w:val="00256B28"/>
    <w:rsid w:val="002570F6"/>
    <w:rsid w:val="002640B5"/>
    <w:rsid w:val="00271D59"/>
    <w:rsid w:val="00274EA9"/>
    <w:rsid w:val="00276A7C"/>
    <w:rsid w:val="00280765"/>
    <w:rsid w:val="00280C61"/>
    <w:rsid w:val="00286212"/>
    <w:rsid w:val="0029529F"/>
    <w:rsid w:val="002A38CA"/>
    <w:rsid w:val="002A4821"/>
    <w:rsid w:val="002A4D21"/>
    <w:rsid w:val="002B07E7"/>
    <w:rsid w:val="002B2F91"/>
    <w:rsid w:val="002B3E10"/>
    <w:rsid w:val="002C01C4"/>
    <w:rsid w:val="002C0E8C"/>
    <w:rsid w:val="002C2526"/>
    <w:rsid w:val="002C3302"/>
    <w:rsid w:val="002C648F"/>
    <w:rsid w:val="002D2361"/>
    <w:rsid w:val="002E3928"/>
    <w:rsid w:val="002F2A80"/>
    <w:rsid w:val="002F681A"/>
    <w:rsid w:val="002F7E04"/>
    <w:rsid w:val="00300681"/>
    <w:rsid w:val="00301338"/>
    <w:rsid w:val="003028C3"/>
    <w:rsid w:val="003044A4"/>
    <w:rsid w:val="003047D1"/>
    <w:rsid w:val="0030559E"/>
    <w:rsid w:val="00305BFE"/>
    <w:rsid w:val="00310271"/>
    <w:rsid w:val="0031043D"/>
    <w:rsid w:val="00316D34"/>
    <w:rsid w:val="00317115"/>
    <w:rsid w:val="00321455"/>
    <w:rsid w:val="003238DF"/>
    <w:rsid w:val="0032586A"/>
    <w:rsid w:val="00326B55"/>
    <w:rsid w:val="003320FC"/>
    <w:rsid w:val="00334F31"/>
    <w:rsid w:val="003423BA"/>
    <w:rsid w:val="00351C1E"/>
    <w:rsid w:val="003524EF"/>
    <w:rsid w:val="003538D0"/>
    <w:rsid w:val="00366F01"/>
    <w:rsid w:val="00373420"/>
    <w:rsid w:val="003737D4"/>
    <w:rsid w:val="003739E6"/>
    <w:rsid w:val="00374837"/>
    <w:rsid w:val="00377EE1"/>
    <w:rsid w:val="00381561"/>
    <w:rsid w:val="0038183B"/>
    <w:rsid w:val="00384380"/>
    <w:rsid w:val="003958D3"/>
    <w:rsid w:val="00395F67"/>
    <w:rsid w:val="00396F47"/>
    <w:rsid w:val="003A021A"/>
    <w:rsid w:val="003A0958"/>
    <w:rsid w:val="003A7A3C"/>
    <w:rsid w:val="003B0255"/>
    <w:rsid w:val="003B44B8"/>
    <w:rsid w:val="003B4CF3"/>
    <w:rsid w:val="003B6D62"/>
    <w:rsid w:val="003B727B"/>
    <w:rsid w:val="003B730E"/>
    <w:rsid w:val="003B7896"/>
    <w:rsid w:val="003C0140"/>
    <w:rsid w:val="003C0245"/>
    <w:rsid w:val="003C6216"/>
    <w:rsid w:val="003C70C1"/>
    <w:rsid w:val="003C7B91"/>
    <w:rsid w:val="003D13A4"/>
    <w:rsid w:val="003D725D"/>
    <w:rsid w:val="003E2206"/>
    <w:rsid w:val="003E43C9"/>
    <w:rsid w:val="003E4BD4"/>
    <w:rsid w:val="003E63FE"/>
    <w:rsid w:val="003F0914"/>
    <w:rsid w:val="003F7F06"/>
    <w:rsid w:val="00400BA3"/>
    <w:rsid w:val="00400BB9"/>
    <w:rsid w:val="00401EB9"/>
    <w:rsid w:val="004050FD"/>
    <w:rsid w:val="004167E5"/>
    <w:rsid w:val="00417810"/>
    <w:rsid w:val="00420166"/>
    <w:rsid w:val="004235CF"/>
    <w:rsid w:val="00424748"/>
    <w:rsid w:val="004325CE"/>
    <w:rsid w:val="00435035"/>
    <w:rsid w:val="004363E3"/>
    <w:rsid w:val="00437778"/>
    <w:rsid w:val="00440FCC"/>
    <w:rsid w:val="00442743"/>
    <w:rsid w:val="00445FF9"/>
    <w:rsid w:val="00451E08"/>
    <w:rsid w:val="004529C8"/>
    <w:rsid w:val="00454199"/>
    <w:rsid w:val="004575D4"/>
    <w:rsid w:val="00457719"/>
    <w:rsid w:val="00457A04"/>
    <w:rsid w:val="00461CDD"/>
    <w:rsid w:val="00462BDA"/>
    <w:rsid w:val="00462D29"/>
    <w:rsid w:val="004631A2"/>
    <w:rsid w:val="00465232"/>
    <w:rsid w:val="00465AA5"/>
    <w:rsid w:val="004678CD"/>
    <w:rsid w:val="004760FD"/>
    <w:rsid w:val="004825D7"/>
    <w:rsid w:val="00482D9C"/>
    <w:rsid w:val="0048612C"/>
    <w:rsid w:val="00486DA1"/>
    <w:rsid w:val="00490129"/>
    <w:rsid w:val="00494E1B"/>
    <w:rsid w:val="0049544F"/>
    <w:rsid w:val="00495C93"/>
    <w:rsid w:val="00496DD2"/>
    <w:rsid w:val="00497869"/>
    <w:rsid w:val="004A0254"/>
    <w:rsid w:val="004A04FD"/>
    <w:rsid w:val="004A0EF4"/>
    <w:rsid w:val="004A20B9"/>
    <w:rsid w:val="004A22AB"/>
    <w:rsid w:val="004A5042"/>
    <w:rsid w:val="004B30D4"/>
    <w:rsid w:val="004B5874"/>
    <w:rsid w:val="004B7F15"/>
    <w:rsid w:val="004C00AC"/>
    <w:rsid w:val="004C0269"/>
    <w:rsid w:val="004C36D5"/>
    <w:rsid w:val="004D18D5"/>
    <w:rsid w:val="004D480C"/>
    <w:rsid w:val="004D528B"/>
    <w:rsid w:val="004D5DCD"/>
    <w:rsid w:val="004D7659"/>
    <w:rsid w:val="004E2838"/>
    <w:rsid w:val="004E2D55"/>
    <w:rsid w:val="004E2DF5"/>
    <w:rsid w:val="004E43EA"/>
    <w:rsid w:val="004E5995"/>
    <w:rsid w:val="004F22CF"/>
    <w:rsid w:val="004F6014"/>
    <w:rsid w:val="004F6419"/>
    <w:rsid w:val="004F6634"/>
    <w:rsid w:val="004F71E5"/>
    <w:rsid w:val="004F7BE0"/>
    <w:rsid w:val="00504E65"/>
    <w:rsid w:val="00512247"/>
    <w:rsid w:val="00513DD7"/>
    <w:rsid w:val="0052007B"/>
    <w:rsid w:val="00521488"/>
    <w:rsid w:val="00522EA8"/>
    <w:rsid w:val="0052404F"/>
    <w:rsid w:val="0052429D"/>
    <w:rsid w:val="00524C3C"/>
    <w:rsid w:val="00527771"/>
    <w:rsid w:val="00545C4C"/>
    <w:rsid w:val="00545D21"/>
    <w:rsid w:val="0054686C"/>
    <w:rsid w:val="00546F98"/>
    <w:rsid w:val="005473D5"/>
    <w:rsid w:val="00552197"/>
    <w:rsid w:val="005537A6"/>
    <w:rsid w:val="00554141"/>
    <w:rsid w:val="005544FD"/>
    <w:rsid w:val="00555404"/>
    <w:rsid w:val="00556280"/>
    <w:rsid w:val="005625F5"/>
    <w:rsid w:val="00562D7C"/>
    <w:rsid w:val="00564075"/>
    <w:rsid w:val="00567D40"/>
    <w:rsid w:val="00570973"/>
    <w:rsid w:val="0057380B"/>
    <w:rsid w:val="0057622E"/>
    <w:rsid w:val="00584BAA"/>
    <w:rsid w:val="00593260"/>
    <w:rsid w:val="00593C4C"/>
    <w:rsid w:val="005971D3"/>
    <w:rsid w:val="00597589"/>
    <w:rsid w:val="005A0C0D"/>
    <w:rsid w:val="005A213E"/>
    <w:rsid w:val="005A25DD"/>
    <w:rsid w:val="005A2D15"/>
    <w:rsid w:val="005A30D7"/>
    <w:rsid w:val="005A503A"/>
    <w:rsid w:val="005B0F37"/>
    <w:rsid w:val="005B2B32"/>
    <w:rsid w:val="005B6E90"/>
    <w:rsid w:val="005C015E"/>
    <w:rsid w:val="005C0F5A"/>
    <w:rsid w:val="005C2D7B"/>
    <w:rsid w:val="005C33A3"/>
    <w:rsid w:val="005C3A4D"/>
    <w:rsid w:val="005C5E14"/>
    <w:rsid w:val="005D075C"/>
    <w:rsid w:val="005D0D11"/>
    <w:rsid w:val="005D1DE3"/>
    <w:rsid w:val="005D50CF"/>
    <w:rsid w:val="005D7902"/>
    <w:rsid w:val="005E0EB9"/>
    <w:rsid w:val="005E2E0D"/>
    <w:rsid w:val="005E4B02"/>
    <w:rsid w:val="005E7F47"/>
    <w:rsid w:val="005F1B03"/>
    <w:rsid w:val="00602F86"/>
    <w:rsid w:val="00606E96"/>
    <w:rsid w:val="00612551"/>
    <w:rsid w:val="00615328"/>
    <w:rsid w:val="00615D4E"/>
    <w:rsid w:val="00621409"/>
    <w:rsid w:val="00623D53"/>
    <w:rsid w:val="0062491C"/>
    <w:rsid w:val="006256A2"/>
    <w:rsid w:val="00627D1B"/>
    <w:rsid w:val="00632E73"/>
    <w:rsid w:val="006336AC"/>
    <w:rsid w:val="00637143"/>
    <w:rsid w:val="0064384D"/>
    <w:rsid w:val="00647D86"/>
    <w:rsid w:val="006504F5"/>
    <w:rsid w:val="00651250"/>
    <w:rsid w:val="00652AF4"/>
    <w:rsid w:val="00653D3B"/>
    <w:rsid w:val="006549DF"/>
    <w:rsid w:val="0065534E"/>
    <w:rsid w:val="006555E9"/>
    <w:rsid w:val="00656A11"/>
    <w:rsid w:val="00660116"/>
    <w:rsid w:val="0066125D"/>
    <w:rsid w:val="00661EC6"/>
    <w:rsid w:val="00662593"/>
    <w:rsid w:val="00666482"/>
    <w:rsid w:val="006732D9"/>
    <w:rsid w:val="00681E99"/>
    <w:rsid w:val="0068201F"/>
    <w:rsid w:val="00682DD2"/>
    <w:rsid w:val="00683FAC"/>
    <w:rsid w:val="00686641"/>
    <w:rsid w:val="006918CC"/>
    <w:rsid w:val="0069522A"/>
    <w:rsid w:val="00695F42"/>
    <w:rsid w:val="006967BB"/>
    <w:rsid w:val="006B76C3"/>
    <w:rsid w:val="006C1374"/>
    <w:rsid w:val="006D0717"/>
    <w:rsid w:val="006D3705"/>
    <w:rsid w:val="006E1C96"/>
    <w:rsid w:val="006E51E1"/>
    <w:rsid w:val="006E5CA8"/>
    <w:rsid w:val="006E779D"/>
    <w:rsid w:val="006F28A9"/>
    <w:rsid w:val="006F3418"/>
    <w:rsid w:val="006F7759"/>
    <w:rsid w:val="0070100C"/>
    <w:rsid w:val="007017CA"/>
    <w:rsid w:val="00701959"/>
    <w:rsid w:val="007024E7"/>
    <w:rsid w:val="00703612"/>
    <w:rsid w:val="00703E18"/>
    <w:rsid w:val="00703E54"/>
    <w:rsid w:val="007043AD"/>
    <w:rsid w:val="00705DD5"/>
    <w:rsid w:val="00711587"/>
    <w:rsid w:val="007134F0"/>
    <w:rsid w:val="00714486"/>
    <w:rsid w:val="007156EF"/>
    <w:rsid w:val="007171FE"/>
    <w:rsid w:val="00717379"/>
    <w:rsid w:val="00717514"/>
    <w:rsid w:val="007178A5"/>
    <w:rsid w:val="00721D5E"/>
    <w:rsid w:val="00723E52"/>
    <w:rsid w:val="00724F65"/>
    <w:rsid w:val="00726E85"/>
    <w:rsid w:val="00731AF3"/>
    <w:rsid w:val="00740AC7"/>
    <w:rsid w:val="007412E9"/>
    <w:rsid w:val="00741B49"/>
    <w:rsid w:val="00744F40"/>
    <w:rsid w:val="007500D2"/>
    <w:rsid w:val="00750595"/>
    <w:rsid w:val="00750961"/>
    <w:rsid w:val="00750FD6"/>
    <w:rsid w:val="0075254C"/>
    <w:rsid w:val="007537D7"/>
    <w:rsid w:val="00755010"/>
    <w:rsid w:val="007617CE"/>
    <w:rsid w:val="007623A0"/>
    <w:rsid w:val="00762F64"/>
    <w:rsid w:val="007638EA"/>
    <w:rsid w:val="00763EF4"/>
    <w:rsid w:val="0076475E"/>
    <w:rsid w:val="00764BD1"/>
    <w:rsid w:val="007677EC"/>
    <w:rsid w:val="00770A5E"/>
    <w:rsid w:val="00776123"/>
    <w:rsid w:val="00784623"/>
    <w:rsid w:val="00790D86"/>
    <w:rsid w:val="007919DD"/>
    <w:rsid w:val="007924FF"/>
    <w:rsid w:val="00794E3F"/>
    <w:rsid w:val="00797DE1"/>
    <w:rsid w:val="007A0312"/>
    <w:rsid w:val="007A0DA1"/>
    <w:rsid w:val="007A3EC8"/>
    <w:rsid w:val="007A52F8"/>
    <w:rsid w:val="007A6DBD"/>
    <w:rsid w:val="007B0610"/>
    <w:rsid w:val="007B5170"/>
    <w:rsid w:val="007B59A5"/>
    <w:rsid w:val="007B7745"/>
    <w:rsid w:val="007C0D49"/>
    <w:rsid w:val="007C2D9B"/>
    <w:rsid w:val="007C344D"/>
    <w:rsid w:val="007C3925"/>
    <w:rsid w:val="007C4B80"/>
    <w:rsid w:val="007C7524"/>
    <w:rsid w:val="007D450B"/>
    <w:rsid w:val="007D5645"/>
    <w:rsid w:val="007E0095"/>
    <w:rsid w:val="007E1098"/>
    <w:rsid w:val="007E1511"/>
    <w:rsid w:val="007E4BAC"/>
    <w:rsid w:val="007E4E13"/>
    <w:rsid w:val="007E55DD"/>
    <w:rsid w:val="007F10EF"/>
    <w:rsid w:val="007F669A"/>
    <w:rsid w:val="007F7717"/>
    <w:rsid w:val="0080555E"/>
    <w:rsid w:val="00805E10"/>
    <w:rsid w:val="008062B1"/>
    <w:rsid w:val="00811543"/>
    <w:rsid w:val="00816C8D"/>
    <w:rsid w:val="00820771"/>
    <w:rsid w:val="0082261D"/>
    <w:rsid w:val="008256B4"/>
    <w:rsid w:val="008259BC"/>
    <w:rsid w:val="00827816"/>
    <w:rsid w:val="00830B56"/>
    <w:rsid w:val="00834435"/>
    <w:rsid w:val="00834733"/>
    <w:rsid w:val="00834EB9"/>
    <w:rsid w:val="00837A07"/>
    <w:rsid w:val="008419A8"/>
    <w:rsid w:val="00842281"/>
    <w:rsid w:val="0084270D"/>
    <w:rsid w:val="00843BA5"/>
    <w:rsid w:val="00845472"/>
    <w:rsid w:val="0084613B"/>
    <w:rsid w:val="00850E11"/>
    <w:rsid w:val="00851F21"/>
    <w:rsid w:val="00853A5C"/>
    <w:rsid w:val="008567BB"/>
    <w:rsid w:val="00857CE9"/>
    <w:rsid w:val="008638E1"/>
    <w:rsid w:val="0087185E"/>
    <w:rsid w:val="0087496B"/>
    <w:rsid w:val="00876380"/>
    <w:rsid w:val="00877495"/>
    <w:rsid w:val="00880D05"/>
    <w:rsid w:val="00886CF6"/>
    <w:rsid w:val="0089443D"/>
    <w:rsid w:val="008A0ED6"/>
    <w:rsid w:val="008A12E0"/>
    <w:rsid w:val="008A55C6"/>
    <w:rsid w:val="008B38FF"/>
    <w:rsid w:val="008B6D72"/>
    <w:rsid w:val="008B769E"/>
    <w:rsid w:val="008C0D79"/>
    <w:rsid w:val="008C3985"/>
    <w:rsid w:val="008C4043"/>
    <w:rsid w:val="008D1AC2"/>
    <w:rsid w:val="008D35C8"/>
    <w:rsid w:val="008D5D78"/>
    <w:rsid w:val="008D741D"/>
    <w:rsid w:val="008D7593"/>
    <w:rsid w:val="008E01C4"/>
    <w:rsid w:val="008E056D"/>
    <w:rsid w:val="008E5DE9"/>
    <w:rsid w:val="008F12F3"/>
    <w:rsid w:val="0090011F"/>
    <w:rsid w:val="00900651"/>
    <w:rsid w:val="009015F6"/>
    <w:rsid w:val="0090192B"/>
    <w:rsid w:val="00904AE2"/>
    <w:rsid w:val="00907CEA"/>
    <w:rsid w:val="009110A4"/>
    <w:rsid w:val="0091217D"/>
    <w:rsid w:val="00914AFF"/>
    <w:rsid w:val="009176C8"/>
    <w:rsid w:val="009200A3"/>
    <w:rsid w:val="00920389"/>
    <w:rsid w:val="009227B3"/>
    <w:rsid w:val="00922E9D"/>
    <w:rsid w:val="00923A8D"/>
    <w:rsid w:val="009329CD"/>
    <w:rsid w:val="0094135E"/>
    <w:rsid w:val="00941B78"/>
    <w:rsid w:val="009421C4"/>
    <w:rsid w:val="00943EA9"/>
    <w:rsid w:val="0094730E"/>
    <w:rsid w:val="00950001"/>
    <w:rsid w:val="00951B43"/>
    <w:rsid w:val="009525F2"/>
    <w:rsid w:val="0095400E"/>
    <w:rsid w:val="00955EBF"/>
    <w:rsid w:val="00957520"/>
    <w:rsid w:val="00962148"/>
    <w:rsid w:val="00962FF6"/>
    <w:rsid w:val="0096312F"/>
    <w:rsid w:val="00963B94"/>
    <w:rsid w:val="009643B4"/>
    <w:rsid w:val="00965D77"/>
    <w:rsid w:val="00967A7A"/>
    <w:rsid w:val="00970261"/>
    <w:rsid w:val="00972106"/>
    <w:rsid w:val="0097491B"/>
    <w:rsid w:val="009762D3"/>
    <w:rsid w:val="0097697C"/>
    <w:rsid w:val="00976D35"/>
    <w:rsid w:val="0098000F"/>
    <w:rsid w:val="00980F0E"/>
    <w:rsid w:val="00983962"/>
    <w:rsid w:val="0099048D"/>
    <w:rsid w:val="00990AEE"/>
    <w:rsid w:val="00995041"/>
    <w:rsid w:val="00997EBD"/>
    <w:rsid w:val="009A02EB"/>
    <w:rsid w:val="009A37DB"/>
    <w:rsid w:val="009A3DB4"/>
    <w:rsid w:val="009B1563"/>
    <w:rsid w:val="009B4639"/>
    <w:rsid w:val="009B4976"/>
    <w:rsid w:val="009B4B9D"/>
    <w:rsid w:val="009B54A0"/>
    <w:rsid w:val="009B7188"/>
    <w:rsid w:val="009D0EF3"/>
    <w:rsid w:val="009D46CC"/>
    <w:rsid w:val="009E114D"/>
    <w:rsid w:val="009E274F"/>
    <w:rsid w:val="009F1391"/>
    <w:rsid w:val="009F19DF"/>
    <w:rsid w:val="009F2929"/>
    <w:rsid w:val="009F4F1D"/>
    <w:rsid w:val="009F70BD"/>
    <w:rsid w:val="00A00DE7"/>
    <w:rsid w:val="00A049E2"/>
    <w:rsid w:val="00A04C54"/>
    <w:rsid w:val="00A05DEE"/>
    <w:rsid w:val="00A11F92"/>
    <w:rsid w:val="00A1218C"/>
    <w:rsid w:val="00A22F75"/>
    <w:rsid w:val="00A26AC3"/>
    <w:rsid w:val="00A31B84"/>
    <w:rsid w:val="00A3398B"/>
    <w:rsid w:val="00A37CFE"/>
    <w:rsid w:val="00A40946"/>
    <w:rsid w:val="00A42F7D"/>
    <w:rsid w:val="00A46DE6"/>
    <w:rsid w:val="00A5537B"/>
    <w:rsid w:val="00A56914"/>
    <w:rsid w:val="00A613CC"/>
    <w:rsid w:val="00A621BC"/>
    <w:rsid w:val="00A65456"/>
    <w:rsid w:val="00A754E7"/>
    <w:rsid w:val="00A763E7"/>
    <w:rsid w:val="00A77876"/>
    <w:rsid w:val="00A81377"/>
    <w:rsid w:val="00A87A54"/>
    <w:rsid w:val="00A90736"/>
    <w:rsid w:val="00A93393"/>
    <w:rsid w:val="00AA02F6"/>
    <w:rsid w:val="00AA0D57"/>
    <w:rsid w:val="00AB025D"/>
    <w:rsid w:val="00AB1444"/>
    <w:rsid w:val="00AB4AA0"/>
    <w:rsid w:val="00AC246F"/>
    <w:rsid w:val="00AC2F68"/>
    <w:rsid w:val="00AC6240"/>
    <w:rsid w:val="00AC7DFF"/>
    <w:rsid w:val="00AD0F1D"/>
    <w:rsid w:val="00AD571B"/>
    <w:rsid w:val="00AD5B9F"/>
    <w:rsid w:val="00AD6482"/>
    <w:rsid w:val="00AE355A"/>
    <w:rsid w:val="00AE4730"/>
    <w:rsid w:val="00AE5933"/>
    <w:rsid w:val="00AF4F9B"/>
    <w:rsid w:val="00AF6165"/>
    <w:rsid w:val="00AF73E9"/>
    <w:rsid w:val="00B008BF"/>
    <w:rsid w:val="00B010F5"/>
    <w:rsid w:val="00B04E79"/>
    <w:rsid w:val="00B106D8"/>
    <w:rsid w:val="00B1237F"/>
    <w:rsid w:val="00B14A3F"/>
    <w:rsid w:val="00B21DF7"/>
    <w:rsid w:val="00B23CB8"/>
    <w:rsid w:val="00B278B8"/>
    <w:rsid w:val="00B31916"/>
    <w:rsid w:val="00B32982"/>
    <w:rsid w:val="00B342D7"/>
    <w:rsid w:val="00B412D0"/>
    <w:rsid w:val="00B41F85"/>
    <w:rsid w:val="00B42635"/>
    <w:rsid w:val="00B42EFD"/>
    <w:rsid w:val="00B43370"/>
    <w:rsid w:val="00B44158"/>
    <w:rsid w:val="00B469E4"/>
    <w:rsid w:val="00B51A09"/>
    <w:rsid w:val="00B52F08"/>
    <w:rsid w:val="00B5439B"/>
    <w:rsid w:val="00B56B09"/>
    <w:rsid w:val="00B57F19"/>
    <w:rsid w:val="00B601FA"/>
    <w:rsid w:val="00B613BE"/>
    <w:rsid w:val="00B62503"/>
    <w:rsid w:val="00B64A88"/>
    <w:rsid w:val="00B6511F"/>
    <w:rsid w:val="00B6575E"/>
    <w:rsid w:val="00B6712C"/>
    <w:rsid w:val="00B73C8D"/>
    <w:rsid w:val="00B758FB"/>
    <w:rsid w:val="00B82A95"/>
    <w:rsid w:val="00B84A02"/>
    <w:rsid w:val="00B85C98"/>
    <w:rsid w:val="00B90DA6"/>
    <w:rsid w:val="00B90FC3"/>
    <w:rsid w:val="00B92EE8"/>
    <w:rsid w:val="00B97AFD"/>
    <w:rsid w:val="00BA0C70"/>
    <w:rsid w:val="00BA2CC6"/>
    <w:rsid w:val="00BA2D41"/>
    <w:rsid w:val="00BA3AC9"/>
    <w:rsid w:val="00BA4143"/>
    <w:rsid w:val="00BA5B1A"/>
    <w:rsid w:val="00BA66B4"/>
    <w:rsid w:val="00BB0C49"/>
    <w:rsid w:val="00BB219B"/>
    <w:rsid w:val="00BB5458"/>
    <w:rsid w:val="00BB7912"/>
    <w:rsid w:val="00BC19BA"/>
    <w:rsid w:val="00BC1CC0"/>
    <w:rsid w:val="00BC2C82"/>
    <w:rsid w:val="00BD19FA"/>
    <w:rsid w:val="00BD35A2"/>
    <w:rsid w:val="00BD5752"/>
    <w:rsid w:val="00BD60B5"/>
    <w:rsid w:val="00BD7275"/>
    <w:rsid w:val="00BE28B7"/>
    <w:rsid w:val="00BE3FE9"/>
    <w:rsid w:val="00BE7FC6"/>
    <w:rsid w:val="00BF0243"/>
    <w:rsid w:val="00BF19D8"/>
    <w:rsid w:val="00BF1AAE"/>
    <w:rsid w:val="00BF2195"/>
    <w:rsid w:val="00BF5C01"/>
    <w:rsid w:val="00C033C8"/>
    <w:rsid w:val="00C03AB7"/>
    <w:rsid w:val="00C03FF2"/>
    <w:rsid w:val="00C04E70"/>
    <w:rsid w:val="00C05BC2"/>
    <w:rsid w:val="00C10313"/>
    <w:rsid w:val="00C1181C"/>
    <w:rsid w:val="00C1403A"/>
    <w:rsid w:val="00C14B5D"/>
    <w:rsid w:val="00C16713"/>
    <w:rsid w:val="00C1768F"/>
    <w:rsid w:val="00C20D43"/>
    <w:rsid w:val="00C219B7"/>
    <w:rsid w:val="00C22E7D"/>
    <w:rsid w:val="00C22F31"/>
    <w:rsid w:val="00C23A23"/>
    <w:rsid w:val="00C24E4A"/>
    <w:rsid w:val="00C309DD"/>
    <w:rsid w:val="00C32235"/>
    <w:rsid w:val="00C32E69"/>
    <w:rsid w:val="00C338CD"/>
    <w:rsid w:val="00C3645F"/>
    <w:rsid w:val="00C36DFD"/>
    <w:rsid w:val="00C40488"/>
    <w:rsid w:val="00C437FE"/>
    <w:rsid w:val="00C4506C"/>
    <w:rsid w:val="00C46828"/>
    <w:rsid w:val="00C519BC"/>
    <w:rsid w:val="00C53863"/>
    <w:rsid w:val="00C54BED"/>
    <w:rsid w:val="00C54DD1"/>
    <w:rsid w:val="00C570E1"/>
    <w:rsid w:val="00C60411"/>
    <w:rsid w:val="00C604AF"/>
    <w:rsid w:val="00C64E73"/>
    <w:rsid w:val="00C64F63"/>
    <w:rsid w:val="00C66249"/>
    <w:rsid w:val="00C71857"/>
    <w:rsid w:val="00C71FF6"/>
    <w:rsid w:val="00C77191"/>
    <w:rsid w:val="00C81BA7"/>
    <w:rsid w:val="00C83CC2"/>
    <w:rsid w:val="00C85FF6"/>
    <w:rsid w:val="00C87564"/>
    <w:rsid w:val="00CA10C2"/>
    <w:rsid w:val="00CA423F"/>
    <w:rsid w:val="00CA77B7"/>
    <w:rsid w:val="00CB1608"/>
    <w:rsid w:val="00CB1910"/>
    <w:rsid w:val="00CB3785"/>
    <w:rsid w:val="00CB424D"/>
    <w:rsid w:val="00CB5069"/>
    <w:rsid w:val="00CC0FDD"/>
    <w:rsid w:val="00CC1528"/>
    <w:rsid w:val="00CC1C61"/>
    <w:rsid w:val="00CC2D02"/>
    <w:rsid w:val="00CC3E4A"/>
    <w:rsid w:val="00CC3FA5"/>
    <w:rsid w:val="00CD2641"/>
    <w:rsid w:val="00CD4556"/>
    <w:rsid w:val="00CE1C42"/>
    <w:rsid w:val="00CE2D47"/>
    <w:rsid w:val="00CE39E0"/>
    <w:rsid w:val="00CE62F7"/>
    <w:rsid w:val="00CE7DF2"/>
    <w:rsid w:val="00CF00E3"/>
    <w:rsid w:val="00CF093E"/>
    <w:rsid w:val="00CF1602"/>
    <w:rsid w:val="00CF1B81"/>
    <w:rsid w:val="00CF1BAA"/>
    <w:rsid w:val="00CF34E8"/>
    <w:rsid w:val="00D0261F"/>
    <w:rsid w:val="00D034B7"/>
    <w:rsid w:val="00D05DF5"/>
    <w:rsid w:val="00D14185"/>
    <w:rsid w:val="00D15709"/>
    <w:rsid w:val="00D15F4E"/>
    <w:rsid w:val="00D17439"/>
    <w:rsid w:val="00D22917"/>
    <w:rsid w:val="00D26F72"/>
    <w:rsid w:val="00D32EFB"/>
    <w:rsid w:val="00D360C5"/>
    <w:rsid w:val="00D409A8"/>
    <w:rsid w:val="00D42D9A"/>
    <w:rsid w:val="00D50A92"/>
    <w:rsid w:val="00D55894"/>
    <w:rsid w:val="00D55D70"/>
    <w:rsid w:val="00D5610D"/>
    <w:rsid w:val="00D576D7"/>
    <w:rsid w:val="00D6278F"/>
    <w:rsid w:val="00D75448"/>
    <w:rsid w:val="00D756FD"/>
    <w:rsid w:val="00D75C33"/>
    <w:rsid w:val="00D821AE"/>
    <w:rsid w:val="00D86139"/>
    <w:rsid w:val="00D86563"/>
    <w:rsid w:val="00D9009B"/>
    <w:rsid w:val="00D909B8"/>
    <w:rsid w:val="00D922F6"/>
    <w:rsid w:val="00D96987"/>
    <w:rsid w:val="00D97DF6"/>
    <w:rsid w:val="00DA3544"/>
    <w:rsid w:val="00DA423D"/>
    <w:rsid w:val="00DA514C"/>
    <w:rsid w:val="00DA667C"/>
    <w:rsid w:val="00DA7301"/>
    <w:rsid w:val="00DB136E"/>
    <w:rsid w:val="00DB3D33"/>
    <w:rsid w:val="00DB4FE6"/>
    <w:rsid w:val="00DC061F"/>
    <w:rsid w:val="00DC39C5"/>
    <w:rsid w:val="00DC3EF3"/>
    <w:rsid w:val="00DC493E"/>
    <w:rsid w:val="00DC5AC8"/>
    <w:rsid w:val="00DC63C0"/>
    <w:rsid w:val="00DD3B32"/>
    <w:rsid w:val="00DD748D"/>
    <w:rsid w:val="00DE2617"/>
    <w:rsid w:val="00DE3290"/>
    <w:rsid w:val="00DE4686"/>
    <w:rsid w:val="00DE7CAE"/>
    <w:rsid w:val="00DF115D"/>
    <w:rsid w:val="00DF1E02"/>
    <w:rsid w:val="00DF5D78"/>
    <w:rsid w:val="00DF6C35"/>
    <w:rsid w:val="00DF6CCB"/>
    <w:rsid w:val="00E0109B"/>
    <w:rsid w:val="00E01674"/>
    <w:rsid w:val="00E068FD"/>
    <w:rsid w:val="00E13554"/>
    <w:rsid w:val="00E13977"/>
    <w:rsid w:val="00E158C0"/>
    <w:rsid w:val="00E15CC8"/>
    <w:rsid w:val="00E17B6F"/>
    <w:rsid w:val="00E22E74"/>
    <w:rsid w:val="00E249E2"/>
    <w:rsid w:val="00E25950"/>
    <w:rsid w:val="00E30DB4"/>
    <w:rsid w:val="00E3118A"/>
    <w:rsid w:val="00E4127A"/>
    <w:rsid w:val="00E41CB0"/>
    <w:rsid w:val="00E42C8D"/>
    <w:rsid w:val="00E4354E"/>
    <w:rsid w:val="00E43D28"/>
    <w:rsid w:val="00E45703"/>
    <w:rsid w:val="00E463D4"/>
    <w:rsid w:val="00E50BC4"/>
    <w:rsid w:val="00E5192E"/>
    <w:rsid w:val="00E51D8A"/>
    <w:rsid w:val="00E54EC0"/>
    <w:rsid w:val="00E55B2F"/>
    <w:rsid w:val="00E729B6"/>
    <w:rsid w:val="00E73B5F"/>
    <w:rsid w:val="00E761F7"/>
    <w:rsid w:val="00E829DC"/>
    <w:rsid w:val="00E82D3C"/>
    <w:rsid w:val="00E83506"/>
    <w:rsid w:val="00E85CF7"/>
    <w:rsid w:val="00E90502"/>
    <w:rsid w:val="00E91598"/>
    <w:rsid w:val="00E96DD1"/>
    <w:rsid w:val="00E9719E"/>
    <w:rsid w:val="00EA0CB3"/>
    <w:rsid w:val="00EA120E"/>
    <w:rsid w:val="00EA1E0B"/>
    <w:rsid w:val="00EA5F56"/>
    <w:rsid w:val="00EA7B9E"/>
    <w:rsid w:val="00EC0220"/>
    <w:rsid w:val="00EC2860"/>
    <w:rsid w:val="00EC2992"/>
    <w:rsid w:val="00EC3E2E"/>
    <w:rsid w:val="00EC5E0A"/>
    <w:rsid w:val="00ED44E6"/>
    <w:rsid w:val="00ED749C"/>
    <w:rsid w:val="00EE0FB7"/>
    <w:rsid w:val="00EE188E"/>
    <w:rsid w:val="00EE3523"/>
    <w:rsid w:val="00EE69AF"/>
    <w:rsid w:val="00EE6D91"/>
    <w:rsid w:val="00EE7D63"/>
    <w:rsid w:val="00EF1341"/>
    <w:rsid w:val="00EF3A04"/>
    <w:rsid w:val="00EF421D"/>
    <w:rsid w:val="00EF4FDE"/>
    <w:rsid w:val="00F12C03"/>
    <w:rsid w:val="00F1553D"/>
    <w:rsid w:val="00F201A1"/>
    <w:rsid w:val="00F20C2D"/>
    <w:rsid w:val="00F21AFE"/>
    <w:rsid w:val="00F236B2"/>
    <w:rsid w:val="00F25A3F"/>
    <w:rsid w:val="00F27917"/>
    <w:rsid w:val="00F3241A"/>
    <w:rsid w:val="00F33A78"/>
    <w:rsid w:val="00F33E81"/>
    <w:rsid w:val="00F43692"/>
    <w:rsid w:val="00F44D38"/>
    <w:rsid w:val="00F45C2C"/>
    <w:rsid w:val="00F4795C"/>
    <w:rsid w:val="00F50281"/>
    <w:rsid w:val="00F50A50"/>
    <w:rsid w:val="00F50EB0"/>
    <w:rsid w:val="00F51344"/>
    <w:rsid w:val="00F513DF"/>
    <w:rsid w:val="00F529AF"/>
    <w:rsid w:val="00F54018"/>
    <w:rsid w:val="00F54DC8"/>
    <w:rsid w:val="00F56D0D"/>
    <w:rsid w:val="00F60324"/>
    <w:rsid w:val="00F61203"/>
    <w:rsid w:val="00F641A7"/>
    <w:rsid w:val="00F65C37"/>
    <w:rsid w:val="00F67D1F"/>
    <w:rsid w:val="00F7205E"/>
    <w:rsid w:val="00F72A72"/>
    <w:rsid w:val="00F77085"/>
    <w:rsid w:val="00F8517C"/>
    <w:rsid w:val="00F85A28"/>
    <w:rsid w:val="00F86277"/>
    <w:rsid w:val="00F91303"/>
    <w:rsid w:val="00F94B31"/>
    <w:rsid w:val="00F96FDC"/>
    <w:rsid w:val="00F979F9"/>
    <w:rsid w:val="00FA27FD"/>
    <w:rsid w:val="00FA2943"/>
    <w:rsid w:val="00FA57CE"/>
    <w:rsid w:val="00FA6742"/>
    <w:rsid w:val="00FA70DF"/>
    <w:rsid w:val="00FA7962"/>
    <w:rsid w:val="00FB211E"/>
    <w:rsid w:val="00FB2AB6"/>
    <w:rsid w:val="00FB41E4"/>
    <w:rsid w:val="00FB430F"/>
    <w:rsid w:val="00FB54F9"/>
    <w:rsid w:val="00FB63C1"/>
    <w:rsid w:val="00FB6674"/>
    <w:rsid w:val="00FC125E"/>
    <w:rsid w:val="00FC38B3"/>
    <w:rsid w:val="00FC58C8"/>
    <w:rsid w:val="00FC7BD6"/>
    <w:rsid w:val="00FC7D0D"/>
    <w:rsid w:val="00FD42C5"/>
    <w:rsid w:val="00FD43C9"/>
    <w:rsid w:val="00FD5531"/>
    <w:rsid w:val="00FE282A"/>
    <w:rsid w:val="00FE3147"/>
    <w:rsid w:val="00FE36D4"/>
    <w:rsid w:val="00FE51BA"/>
    <w:rsid w:val="00FE629C"/>
    <w:rsid w:val="00FF2450"/>
    <w:rsid w:val="00FF421C"/>
    <w:rsid w:val="00FF4856"/>
    <w:rsid w:val="00FF4A69"/>
    <w:rsid w:val="00FF57DB"/>
    <w:rsid w:val="00FF6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CF97E"/>
  <w15:docId w15:val="{C2D456B6-CD42-46A6-8C30-CE9F2FDB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83962"/>
  </w:style>
  <w:style w:type="paragraph" w:styleId="Heading1">
    <w:name w:val="heading 1"/>
    <w:basedOn w:val="Normal"/>
    <w:uiPriority w:val="1"/>
    <w:qFormat/>
    <w:rsid w:val="00983962"/>
    <w:pPr>
      <w:spacing w:before="9"/>
      <w:ind w:left="360"/>
      <w:outlineLvl w:val="0"/>
    </w:pPr>
    <w:rPr>
      <w:rFonts w:ascii="Proxima Nova Light" w:eastAsia="Proxima Nova Light" w:hAnsi="Proxima Nova Light"/>
      <w:sz w:val="24"/>
      <w:szCs w:val="24"/>
    </w:rPr>
  </w:style>
  <w:style w:type="paragraph" w:styleId="Heading2">
    <w:name w:val="heading 2"/>
    <w:basedOn w:val="Normal"/>
    <w:next w:val="Normal"/>
    <w:link w:val="Heading2Char"/>
    <w:uiPriority w:val="9"/>
    <w:unhideWhenUsed/>
    <w:qFormat/>
    <w:rsid w:val="00ED749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3962"/>
    <w:pPr>
      <w:ind w:left="100"/>
    </w:pPr>
    <w:rPr>
      <w:rFonts w:ascii="Calibri" w:eastAsia="Calibri" w:hAnsi="Calibri"/>
      <w:sz w:val="20"/>
      <w:szCs w:val="20"/>
    </w:rPr>
  </w:style>
  <w:style w:type="paragraph" w:styleId="ListParagraph">
    <w:name w:val="List Paragraph"/>
    <w:basedOn w:val="Normal"/>
    <w:uiPriority w:val="34"/>
    <w:qFormat/>
    <w:rsid w:val="00983962"/>
  </w:style>
  <w:style w:type="paragraph" w:customStyle="1" w:styleId="TableParagraph">
    <w:name w:val="Table Paragraph"/>
    <w:basedOn w:val="Normal"/>
    <w:uiPriority w:val="1"/>
    <w:qFormat/>
    <w:rsid w:val="00983962"/>
  </w:style>
  <w:style w:type="paragraph" w:styleId="BalloonText">
    <w:name w:val="Balloon Text"/>
    <w:basedOn w:val="Normal"/>
    <w:link w:val="BalloonTextChar"/>
    <w:uiPriority w:val="99"/>
    <w:semiHidden/>
    <w:unhideWhenUsed/>
    <w:rsid w:val="00F60324"/>
    <w:rPr>
      <w:rFonts w:ascii="Tahoma" w:hAnsi="Tahoma" w:cs="Tahoma"/>
      <w:sz w:val="16"/>
      <w:szCs w:val="16"/>
    </w:rPr>
  </w:style>
  <w:style w:type="character" w:customStyle="1" w:styleId="BalloonTextChar">
    <w:name w:val="Balloon Text Char"/>
    <w:basedOn w:val="DefaultParagraphFont"/>
    <w:link w:val="BalloonText"/>
    <w:uiPriority w:val="99"/>
    <w:semiHidden/>
    <w:rsid w:val="00F60324"/>
    <w:rPr>
      <w:rFonts w:ascii="Tahoma" w:hAnsi="Tahoma" w:cs="Tahoma"/>
      <w:sz w:val="16"/>
      <w:szCs w:val="16"/>
    </w:rPr>
  </w:style>
  <w:style w:type="paragraph" w:styleId="Header">
    <w:name w:val="header"/>
    <w:basedOn w:val="Normal"/>
    <w:link w:val="HeaderChar"/>
    <w:uiPriority w:val="99"/>
    <w:unhideWhenUsed/>
    <w:rsid w:val="00F60324"/>
    <w:pPr>
      <w:tabs>
        <w:tab w:val="center" w:pos="4680"/>
        <w:tab w:val="right" w:pos="9360"/>
      </w:tabs>
    </w:pPr>
  </w:style>
  <w:style w:type="character" w:customStyle="1" w:styleId="HeaderChar">
    <w:name w:val="Header Char"/>
    <w:basedOn w:val="DefaultParagraphFont"/>
    <w:link w:val="Header"/>
    <w:uiPriority w:val="99"/>
    <w:rsid w:val="00F60324"/>
  </w:style>
  <w:style w:type="paragraph" w:styleId="Footer">
    <w:name w:val="footer"/>
    <w:basedOn w:val="Normal"/>
    <w:link w:val="FooterChar"/>
    <w:uiPriority w:val="99"/>
    <w:unhideWhenUsed/>
    <w:rsid w:val="00F60324"/>
    <w:pPr>
      <w:tabs>
        <w:tab w:val="center" w:pos="4680"/>
        <w:tab w:val="right" w:pos="9360"/>
      </w:tabs>
    </w:pPr>
  </w:style>
  <w:style w:type="character" w:customStyle="1" w:styleId="FooterChar">
    <w:name w:val="Footer Char"/>
    <w:basedOn w:val="DefaultParagraphFont"/>
    <w:link w:val="Footer"/>
    <w:uiPriority w:val="99"/>
    <w:rsid w:val="00F60324"/>
  </w:style>
  <w:style w:type="character" w:customStyle="1" w:styleId="Heading2Char">
    <w:name w:val="Heading 2 Char"/>
    <w:basedOn w:val="DefaultParagraphFont"/>
    <w:link w:val="Heading2"/>
    <w:uiPriority w:val="9"/>
    <w:rsid w:val="00ED749C"/>
    <w:rPr>
      <w:rFonts w:asciiTheme="majorHAnsi" w:eastAsiaTheme="majorEastAsia" w:hAnsiTheme="majorHAnsi" w:cstheme="majorBidi"/>
      <w:b/>
      <w:bCs/>
      <w:color w:val="4F81BD" w:themeColor="accent1"/>
      <w:sz w:val="26"/>
      <w:szCs w:val="26"/>
    </w:rPr>
  </w:style>
  <w:style w:type="paragraph" w:customStyle="1" w:styleId="Default">
    <w:name w:val="Default"/>
    <w:uiPriority w:val="99"/>
    <w:semiHidden/>
    <w:rsid w:val="00ED749C"/>
    <w:pPr>
      <w:widowControl/>
      <w:autoSpaceDE w:val="0"/>
      <w:autoSpaceDN w:val="0"/>
      <w:adjustRightInd w:val="0"/>
    </w:pPr>
    <w:rPr>
      <w:rFonts w:ascii="Akzidenz Grotesk BE" w:eastAsia="Times New Roman" w:hAnsi="Akzidenz Grotesk BE" w:cs="Akzidenz Grotesk BE"/>
      <w:color w:val="000000"/>
      <w:sz w:val="24"/>
      <w:szCs w:val="24"/>
    </w:rPr>
  </w:style>
  <w:style w:type="table" w:styleId="TableGrid">
    <w:name w:val="Table Grid"/>
    <w:basedOn w:val="TableNormal"/>
    <w:uiPriority w:val="59"/>
    <w:rsid w:val="00C14B5D"/>
    <w:pPr>
      <w:widowControl/>
      <w:ind w:left="108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043D"/>
    <w:rPr>
      <w:color w:val="0000FF" w:themeColor="hyperlink"/>
      <w:u w:val="single"/>
    </w:rPr>
  </w:style>
  <w:style w:type="character" w:styleId="CommentReference">
    <w:name w:val="annotation reference"/>
    <w:basedOn w:val="DefaultParagraphFont"/>
    <w:uiPriority w:val="99"/>
    <w:semiHidden/>
    <w:unhideWhenUsed/>
    <w:rsid w:val="00A621BC"/>
    <w:rPr>
      <w:sz w:val="16"/>
      <w:szCs w:val="16"/>
    </w:rPr>
  </w:style>
  <w:style w:type="paragraph" w:styleId="CommentText">
    <w:name w:val="annotation text"/>
    <w:basedOn w:val="Normal"/>
    <w:link w:val="CommentTextChar"/>
    <w:uiPriority w:val="99"/>
    <w:semiHidden/>
    <w:unhideWhenUsed/>
    <w:rsid w:val="00A621BC"/>
    <w:rPr>
      <w:sz w:val="20"/>
      <w:szCs w:val="20"/>
    </w:rPr>
  </w:style>
  <w:style w:type="character" w:customStyle="1" w:styleId="CommentTextChar">
    <w:name w:val="Comment Text Char"/>
    <w:basedOn w:val="DefaultParagraphFont"/>
    <w:link w:val="CommentText"/>
    <w:uiPriority w:val="99"/>
    <w:semiHidden/>
    <w:rsid w:val="00A621BC"/>
    <w:rPr>
      <w:sz w:val="20"/>
      <w:szCs w:val="20"/>
    </w:rPr>
  </w:style>
  <w:style w:type="paragraph" w:styleId="CommentSubject">
    <w:name w:val="annotation subject"/>
    <w:basedOn w:val="CommentText"/>
    <w:next w:val="CommentText"/>
    <w:link w:val="CommentSubjectChar"/>
    <w:uiPriority w:val="99"/>
    <w:semiHidden/>
    <w:unhideWhenUsed/>
    <w:rsid w:val="00A621BC"/>
    <w:rPr>
      <w:b/>
      <w:bCs/>
    </w:rPr>
  </w:style>
  <w:style w:type="character" w:customStyle="1" w:styleId="CommentSubjectChar">
    <w:name w:val="Comment Subject Char"/>
    <w:basedOn w:val="CommentTextChar"/>
    <w:link w:val="CommentSubject"/>
    <w:uiPriority w:val="99"/>
    <w:semiHidden/>
    <w:rsid w:val="00A621BC"/>
    <w:rPr>
      <w:b/>
      <w:bCs/>
      <w:sz w:val="20"/>
      <w:szCs w:val="20"/>
    </w:rPr>
  </w:style>
  <w:style w:type="paragraph" w:styleId="Caption">
    <w:name w:val="caption"/>
    <w:basedOn w:val="Normal"/>
    <w:next w:val="Normal"/>
    <w:uiPriority w:val="35"/>
    <w:unhideWhenUsed/>
    <w:qFormat/>
    <w:rsid w:val="00EE3523"/>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2F2A80"/>
    <w:rPr>
      <w:sz w:val="20"/>
      <w:szCs w:val="20"/>
    </w:rPr>
  </w:style>
  <w:style w:type="character" w:customStyle="1" w:styleId="FootnoteTextChar">
    <w:name w:val="Footnote Text Char"/>
    <w:basedOn w:val="DefaultParagraphFont"/>
    <w:link w:val="FootnoteText"/>
    <w:uiPriority w:val="99"/>
    <w:semiHidden/>
    <w:rsid w:val="002F2A80"/>
    <w:rPr>
      <w:sz w:val="20"/>
      <w:szCs w:val="20"/>
    </w:rPr>
  </w:style>
  <w:style w:type="character" w:styleId="FootnoteReference">
    <w:name w:val="footnote reference"/>
    <w:basedOn w:val="DefaultParagraphFont"/>
    <w:uiPriority w:val="99"/>
    <w:semiHidden/>
    <w:unhideWhenUsed/>
    <w:rsid w:val="002F2A80"/>
    <w:rPr>
      <w:vertAlign w:val="superscript"/>
    </w:rPr>
  </w:style>
  <w:style w:type="paragraph" w:styleId="NormalWeb">
    <w:name w:val="Normal (Web)"/>
    <w:basedOn w:val="Normal"/>
    <w:uiPriority w:val="99"/>
    <w:semiHidden/>
    <w:unhideWhenUsed/>
    <w:rsid w:val="00274EA9"/>
    <w:pPr>
      <w:widowControl/>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4DD1"/>
    <w:rPr>
      <w:color w:val="605E5C"/>
      <w:shd w:val="clear" w:color="auto" w:fill="E1DFDD"/>
    </w:rPr>
  </w:style>
  <w:style w:type="character" w:styleId="FollowedHyperlink">
    <w:name w:val="FollowedHyperlink"/>
    <w:basedOn w:val="DefaultParagraphFont"/>
    <w:uiPriority w:val="99"/>
    <w:semiHidden/>
    <w:unhideWhenUsed/>
    <w:rsid w:val="001802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573172">
      <w:bodyDiv w:val="1"/>
      <w:marLeft w:val="0"/>
      <w:marRight w:val="0"/>
      <w:marTop w:val="0"/>
      <w:marBottom w:val="0"/>
      <w:divBdr>
        <w:top w:val="none" w:sz="0" w:space="0" w:color="auto"/>
        <w:left w:val="none" w:sz="0" w:space="0" w:color="auto"/>
        <w:bottom w:val="none" w:sz="0" w:space="0" w:color="auto"/>
        <w:right w:val="none" w:sz="0" w:space="0" w:color="auto"/>
      </w:divBdr>
    </w:div>
    <w:div w:id="479423063">
      <w:bodyDiv w:val="1"/>
      <w:marLeft w:val="0"/>
      <w:marRight w:val="0"/>
      <w:marTop w:val="0"/>
      <w:marBottom w:val="0"/>
      <w:divBdr>
        <w:top w:val="none" w:sz="0" w:space="0" w:color="auto"/>
        <w:left w:val="none" w:sz="0" w:space="0" w:color="auto"/>
        <w:bottom w:val="none" w:sz="0" w:space="0" w:color="auto"/>
        <w:right w:val="none" w:sz="0" w:space="0" w:color="auto"/>
      </w:divBdr>
    </w:div>
    <w:div w:id="517548152">
      <w:bodyDiv w:val="1"/>
      <w:marLeft w:val="0"/>
      <w:marRight w:val="0"/>
      <w:marTop w:val="0"/>
      <w:marBottom w:val="0"/>
      <w:divBdr>
        <w:top w:val="none" w:sz="0" w:space="0" w:color="auto"/>
        <w:left w:val="none" w:sz="0" w:space="0" w:color="auto"/>
        <w:bottom w:val="none" w:sz="0" w:space="0" w:color="auto"/>
        <w:right w:val="none" w:sz="0" w:space="0" w:color="auto"/>
      </w:divBdr>
    </w:div>
    <w:div w:id="618419259">
      <w:bodyDiv w:val="1"/>
      <w:marLeft w:val="0"/>
      <w:marRight w:val="0"/>
      <w:marTop w:val="0"/>
      <w:marBottom w:val="0"/>
      <w:divBdr>
        <w:top w:val="none" w:sz="0" w:space="0" w:color="auto"/>
        <w:left w:val="none" w:sz="0" w:space="0" w:color="auto"/>
        <w:bottom w:val="none" w:sz="0" w:space="0" w:color="auto"/>
        <w:right w:val="none" w:sz="0" w:space="0" w:color="auto"/>
      </w:divBdr>
    </w:div>
    <w:div w:id="828591810">
      <w:bodyDiv w:val="1"/>
      <w:marLeft w:val="0"/>
      <w:marRight w:val="0"/>
      <w:marTop w:val="0"/>
      <w:marBottom w:val="0"/>
      <w:divBdr>
        <w:top w:val="none" w:sz="0" w:space="0" w:color="auto"/>
        <w:left w:val="none" w:sz="0" w:space="0" w:color="auto"/>
        <w:bottom w:val="none" w:sz="0" w:space="0" w:color="auto"/>
        <w:right w:val="none" w:sz="0" w:space="0" w:color="auto"/>
      </w:divBdr>
    </w:div>
    <w:div w:id="890308342">
      <w:bodyDiv w:val="1"/>
      <w:marLeft w:val="0"/>
      <w:marRight w:val="0"/>
      <w:marTop w:val="0"/>
      <w:marBottom w:val="0"/>
      <w:divBdr>
        <w:top w:val="none" w:sz="0" w:space="0" w:color="auto"/>
        <w:left w:val="none" w:sz="0" w:space="0" w:color="auto"/>
        <w:bottom w:val="none" w:sz="0" w:space="0" w:color="auto"/>
        <w:right w:val="none" w:sz="0" w:space="0" w:color="auto"/>
      </w:divBdr>
    </w:div>
    <w:div w:id="957832400">
      <w:bodyDiv w:val="1"/>
      <w:marLeft w:val="0"/>
      <w:marRight w:val="0"/>
      <w:marTop w:val="0"/>
      <w:marBottom w:val="0"/>
      <w:divBdr>
        <w:top w:val="none" w:sz="0" w:space="0" w:color="auto"/>
        <w:left w:val="none" w:sz="0" w:space="0" w:color="auto"/>
        <w:bottom w:val="none" w:sz="0" w:space="0" w:color="auto"/>
        <w:right w:val="none" w:sz="0" w:space="0" w:color="auto"/>
      </w:divBdr>
    </w:div>
    <w:div w:id="1029524105">
      <w:bodyDiv w:val="1"/>
      <w:marLeft w:val="0"/>
      <w:marRight w:val="0"/>
      <w:marTop w:val="0"/>
      <w:marBottom w:val="0"/>
      <w:divBdr>
        <w:top w:val="none" w:sz="0" w:space="0" w:color="auto"/>
        <w:left w:val="none" w:sz="0" w:space="0" w:color="auto"/>
        <w:bottom w:val="none" w:sz="0" w:space="0" w:color="auto"/>
        <w:right w:val="none" w:sz="0" w:space="0" w:color="auto"/>
      </w:divBdr>
    </w:div>
    <w:div w:id="1191869924">
      <w:bodyDiv w:val="1"/>
      <w:marLeft w:val="0"/>
      <w:marRight w:val="0"/>
      <w:marTop w:val="0"/>
      <w:marBottom w:val="0"/>
      <w:divBdr>
        <w:top w:val="none" w:sz="0" w:space="0" w:color="auto"/>
        <w:left w:val="none" w:sz="0" w:space="0" w:color="auto"/>
        <w:bottom w:val="none" w:sz="0" w:space="0" w:color="auto"/>
        <w:right w:val="none" w:sz="0" w:space="0" w:color="auto"/>
      </w:divBdr>
    </w:div>
    <w:div w:id="1282414745">
      <w:bodyDiv w:val="1"/>
      <w:marLeft w:val="0"/>
      <w:marRight w:val="0"/>
      <w:marTop w:val="0"/>
      <w:marBottom w:val="0"/>
      <w:divBdr>
        <w:top w:val="none" w:sz="0" w:space="0" w:color="auto"/>
        <w:left w:val="none" w:sz="0" w:space="0" w:color="auto"/>
        <w:bottom w:val="none" w:sz="0" w:space="0" w:color="auto"/>
        <w:right w:val="none" w:sz="0" w:space="0" w:color="auto"/>
      </w:divBdr>
    </w:div>
    <w:div w:id="1334993572">
      <w:bodyDiv w:val="1"/>
      <w:marLeft w:val="0"/>
      <w:marRight w:val="0"/>
      <w:marTop w:val="0"/>
      <w:marBottom w:val="0"/>
      <w:divBdr>
        <w:top w:val="none" w:sz="0" w:space="0" w:color="auto"/>
        <w:left w:val="none" w:sz="0" w:space="0" w:color="auto"/>
        <w:bottom w:val="none" w:sz="0" w:space="0" w:color="auto"/>
        <w:right w:val="none" w:sz="0" w:space="0" w:color="auto"/>
      </w:divBdr>
    </w:div>
    <w:div w:id="1525438770">
      <w:bodyDiv w:val="1"/>
      <w:marLeft w:val="0"/>
      <w:marRight w:val="0"/>
      <w:marTop w:val="0"/>
      <w:marBottom w:val="0"/>
      <w:divBdr>
        <w:top w:val="none" w:sz="0" w:space="0" w:color="auto"/>
        <w:left w:val="none" w:sz="0" w:space="0" w:color="auto"/>
        <w:bottom w:val="none" w:sz="0" w:space="0" w:color="auto"/>
        <w:right w:val="none" w:sz="0" w:space="0" w:color="auto"/>
      </w:divBdr>
    </w:div>
    <w:div w:id="1758862141">
      <w:bodyDiv w:val="1"/>
      <w:marLeft w:val="0"/>
      <w:marRight w:val="0"/>
      <w:marTop w:val="0"/>
      <w:marBottom w:val="0"/>
      <w:divBdr>
        <w:top w:val="none" w:sz="0" w:space="0" w:color="auto"/>
        <w:left w:val="none" w:sz="0" w:space="0" w:color="auto"/>
        <w:bottom w:val="none" w:sz="0" w:space="0" w:color="auto"/>
        <w:right w:val="none" w:sz="0" w:space="0" w:color="auto"/>
      </w:divBdr>
    </w:div>
    <w:div w:id="1770739681">
      <w:bodyDiv w:val="1"/>
      <w:marLeft w:val="0"/>
      <w:marRight w:val="0"/>
      <w:marTop w:val="0"/>
      <w:marBottom w:val="0"/>
      <w:divBdr>
        <w:top w:val="none" w:sz="0" w:space="0" w:color="auto"/>
        <w:left w:val="none" w:sz="0" w:space="0" w:color="auto"/>
        <w:bottom w:val="none" w:sz="0" w:space="0" w:color="auto"/>
        <w:right w:val="none" w:sz="0" w:space="0" w:color="auto"/>
      </w:divBdr>
    </w:div>
    <w:div w:id="1779447510">
      <w:bodyDiv w:val="1"/>
      <w:marLeft w:val="0"/>
      <w:marRight w:val="0"/>
      <w:marTop w:val="0"/>
      <w:marBottom w:val="0"/>
      <w:divBdr>
        <w:top w:val="none" w:sz="0" w:space="0" w:color="auto"/>
        <w:left w:val="none" w:sz="0" w:space="0" w:color="auto"/>
        <w:bottom w:val="none" w:sz="0" w:space="0" w:color="auto"/>
        <w:right w:val="none" w:sz="0" w:space="0" w:color="auto"/>
      </w:divBdr>
    </w:div>
    <w:div w:id="1797992042">
      <w:bodyDiv w:val="1"/>
      <w:marLeft w:val="0"/>
      <w:marRight w:val="0"/>
      <w:marTop w:val="0"/>
      <w:marBottom w:val="0"/>
      <w:divBdr>
        <w:top w:val="none" w:sz="0" w:space="0" w:color="auto"/>
        <w:left w:val="none" w:sz="0" w:space="0" w:color="auto"/>
        <w:bottom w:val="none" w:sz="0" w:space="0" w:color="auto"/>
        <w:right w:val="none" w:sz="0" w:space="0" w:color="auto"/>
      </w:divBdr>
    </w:div>
    <w:div w:id="1850176465">
      <w:bodyDiv w:val="1"/>
      <w:marLeft w:val="0"/>
      <w:marRight w:val="0"/>
      <w:marTop w:val="0"/>
      <w:marBottom w:val="0"/>
      <w:divBdr>
        <w:top w:val="none" w:sz="0" w:space="0" w:color="auto"/>
        <w:left w:val="none" w:sz="0" w:space="0" w:color="auto"/>
        <w:bottom w:val="none" w:sz="0" w:space="0" w:color="auto"/>
        <w:right w:val="none" w:sz="0" w:space="0" w:color="auto"/>
      </w:divBdr>
    </w:div>
    <w:div w:id="1882983043">
      <w:bodyDiv w:val="1"/>
      <w:marLeft w:val="0"/>
      <w:marRight w:val="0"/>
      <w:marTop w:val="0"/>
      <w:marBottom w:val="0"/>
      <w:divBdr>
        <w:top w:val="none" w:sz="0" w:space="0" w:color="auto"/>
        <w:left w:val="none" w:sz="0" w:space="0" w:color="auto"/>
        <w:bottom w:val="none" w:sz="0" w:space="0" w:color="auto"/>
        <w:right w:val="none" w:sz="0" w:space="0" w:color="auto"/>
      </w:divBdr>
    </w:div>
    <w:div w:id="1910311436">
      <w:bodyDiv w:val="1"/>
      <w:marLeft w:val="0"/>
      <w:marRight w:val="0"/>
      <w:marTop w:val="0"/>
      <w:marBottom w:val="0"/>
      <w:divBdr>
        <w:top w:val="none" w:sz="0" w:space="0" w:color="auto"/>
        <w:left w:val="none" w:sz="0" w:space="0" w:color="auto"/>
        <w:bottom w:val="none" w:sz="0" w:space="0" w:color="auto"/>
        <w:right w:val="none" w:sz="0" w:space="0" w:color="auto"/>
      </w:divBdr>
    </w:div>
    <w:div w:id="1948389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cnbc.com/2025/06/27/pce-inflation-report-may-2025-.html"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wsj.com/market-data/quotes/index/SPX/advanced-char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cbsnews.com/news/fed-meeting-today-fomc-interest-rate-decision-federal-reserve-june/" TargetMode="External"/><Relationship Id="rId28" Type="http://schemas.openxmlformats.org/officeDocument/2006/relationships/header" Target="header6.xml"/><Relationship Id="rId10" Type="http://schemas.openxmlformats.org/officeDocument/2006/relationships/endnotes" Target="endnotes.xml"/><Relationship Id="rId19" Type="http://schemas.microsoft.com/office/2007/relationships/hdphoto" Target="media/hdphoto1.wdp"/><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onference-board.org/topics/consumer-confidence" TargetMode="Externa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BCEF4911487B4194EEDB330B39F4E4" ma:contentTypeVersion="18" ma:contentTypeDescription="Create a new document." ma:contentTypeScope="" ma:versionID="327f4a55d96fdbb97fb4a5207b2da296">
  <xsd:schema xmlns:xsd="http://www.w3.org/2001/XMLSchema" xmlns:xs="http://www.w3.org/2001/XMLSchema" xmlns:p="http://schemas.microsoft.com/office/2006/metadata/properties" xmlns:ns2="99d3a1a8-2c0f-4418-82f5-37072e7681fe" xmlns:ns3="7f3369ba-2fae-4e9b-b033-448e5751c42b" targetNamespace="http://schemas.microsoft.com/office/2006/metadata/properties" ma:root="true" ma:fieldsID="f304326ddb9aac930772af2500854d66" ns2:_="" ns3:_="">
    <xsd:import namespace="99d3a1a8-2c0f-4418-82f5-37072e7681fe"/>
    <xsd:import namespace="7f3369ba-2fae-4e9b-b033-448e5751c4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3a1a8-2c0f-4418-82f5-37072e768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9c874f-9d1d-452f-8298-9fee03f0a3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369ba-2fae-4e9b-b033-448e5751c4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0e3eb7-eb1e-482f-b3d0-9c1855c7ad38}" ma:internalName="TaxCatchAll" ma:showField="CatchAllData" ma:web="7f3369ba-2fae-4e9b-b033-448e5751c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f3369ba-2fae-4e9b-b033-448e5751c42b" xsi:nil="true"/>
    <lcf76f155ced4ddcb4097134ff3c332f xmlns="99d3a1a8-2c0f-4418-82f5-37072e7681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AD4399-CE82-48F9-95BE-3A7DA7F2F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3a1a8-2c0f-4418-82f5-37072e7681fe"/>
    <ds:schemaRef ds:uri="7f3369ba-2fae-4e9b-b033-448e5751c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3F4E3A-1661-403C-BC2D-EE0D155A91C0}">
  <ds:schemaRefs>
    <ds:schemaRef ds:uri="http://schemas.microsoft.com/sharepoint/v3/contenttype/forms"/>
  </ds:schemaRefs>
</ds:datastoreItem>
</file>

<file path=customXml/itemProps3.xml><?xml version="1.0" encoding="utf-8"?>
<ds:datastoreItem xmlns:ds="http://schemas.openxmlformats.org/officeDocument/2006/customXml" ds:itemID="{47CC1B87-EBFD-461A-9D38-BA0892C9A6FF}">
  <ds:schemaRefs>
    <ds:schemaRef ds:uri="http://schemas.openxmlformats.org/officeDocument/2006/bibliography"/>
  </ds:schemaRefs>
</ds:datastoreItem>
</file>

<file path=customXml/itemProps4.xml><?xml version="1.0" encoding="utf-8"?>
<ds:datastoreItem xmlns:ds="http://schemas.openxmlformats.org/officeDocument/2006/customXml" ds:itemID="{7A76BB57-CFFD-4EB5-B607-F7FBBB661393}">
  <ds:schemaRefs>
    <ds:schemaRef ds:uri="http://schemas.microsoft.com/office/2006/metadata/properties"/>
    <ds:schemaRef ds:uri="http://schemas.microsoft.com/office/infopath/2007/PartnerControls"/>
    <ds:schemaRef ds:uri="7f3369ba-2fae-4e9b-b033-448e5751c42b"/>
    <ds:schemaRef ds:uri="99d3a1a8-2c0f-4418-82f5-37072e7681f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1552</Words>
  <Characters>8183</Characters>
  <Application>Microsoft Office Word</Application>
  <DocSecurity>0</DocSecurity>
  <Lines>141</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 Huxoll</dc:creator>
  <cp:lastModifiedBy>Shantese Smithers-Alexander</cp:lastModifiedBy>
  <cp:revision>9</cp:revision>
  <cp:lastPrinted>2025-06-04T15:48:00Z</cp:lastPrinted>
  <dcterms:created xsi:type="dcterms:W3CDTF">2025-07-02T16:34:00Z</dcterms:created>
  <dcterms:modified xsi:type="dcterms:W3CDTF">2025-07-02T16:39:00Z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2015-04-17T00:00:00Z</vt:filetime>
  </property>
  <property fmtid="{D5CDD505-2E9C-101B-9397-08002B2CF9AE}" pid="3" name="LastSaved">
    <vt:filetime>2015-04-17T00:00:00Z</vt:filetime>
  </property>
  <property fmtid="{D5CDD505-2E9C-101B-9397-08002B2CF9AE}" pid="4" name="ContentTypeId">
    <vt:lpwstr>0x0101009DBCEF4911487B4194EEDB330B39F4E4</vt:lpwstr>
  </property>
  <property fmtid="{D5CDD505-2E9C-101B-9397-08002B2CF9AE}" pid="5" name="GrammarlyDocumentId">
    <vt:lpwstr>bb670a17740cade1919719441b772f7464209219572d5f16a2d57daebac97aa2</vt:lpwstr>
  </property>
  <property fmtid="{D5CDD505-2E9C-101B-9397-08002B2CF9AE}" pid="6" name="MediaServiceImageTags">
    <vt:lpwstr/>
  </property>
  <property fmtid="{D5CDD505-2E9C-101B-9397-08002B2CF9AE}" pid="7" name="MSIP_Label_3051285f-f755-4462-b4c0-b07610771de8_Enabled">
    <vt:lpwstr>true</vt:lpwstr>
  </property>
  <property fmtid="{D5CDD505-2E9C-101B-9397-08002B2CF9AE}" pid="8" name="MSIP_Label_3051285f-f755-4462-b4c0-b07610771de8_SetDate">
    <vt:lpwstr>2023-05-02T14:15:00Z</vt:lpwstr>
  </property>
  <property fmtid="{D5CDD505-2E9C-101B-9397-08002B2CF9AE}" pid="9" name="MSIP_Label_3051285f-f755-4462-b4c0-b07610771de8_Method">
    <vt:lpwstr>Standard</vt:lpwstr>
  </property>
  <property fmtid="{D5CDD505-2E9C-101B-9397-08002B2CF9AE}" pid="10" name="MSIP_Label_3051285f-f755-4462-b4c0-b07610771de8_Name">
    <vt:lpwstr>WCM Interlnal</vt:lpwstr>
  </property>
  <property fmtid="{D5CDD505-2E9C-101B-9397-08002B2CF9AE}" pid="11" name="MSIP_Label_3051285f-f755-4462-b4c0-b07610771de8_SiteId">
    <vt:lpwstr>b1a78cb6-4498-4a21-98a9-b7d99bda0530</vt:lpwstr>
  </property>
  <property fmtid="{D5CDD505-2E9C-101B-9397-08002B2CF9AE}" pid="12" name="MSIP_Label_3051285f-f755-4462-b4c0-b07610771de8_ActionId">
    <vt:lpwstr>5221661e-6222-4447-b243-81478549ca70</vt:lpwstr>
  </property>
  <property fmtid="{D5CDD505-2E9C-101B-9397-08002B2CF9AE}" pid="13" name="MSIP_Label_3051285f-f755-4462-b4c0-b07610771de8_ContentBits">
    <vt:lpwstr>0</vt:lpwstr>
  </property>
</Properties>
</file>